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C91F3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ส่วนที่  1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C91F3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คำแถลงประกอบแผนปฏิบัติการ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C91F3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 xml:space="preserve">ประจำปีงบประมาณ พ.ศ. </w:t>
      </w:r>
      <w:r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2560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C91F3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ของ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C91F3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ศูนย์พัฒนาเด็กเล็กองค์การบริหารส่วนตำบลบ้านหาด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C91F3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อำเภอบ้านลาด จังหวัดเพชรบุรี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40"/>
          <w:szCs w:val="40"/>
        </w:rPr>
        <w:br/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คำแถลงแผนปฏิบัติการประจำปีงบประมาณ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ประกอบแผ่นปฏิบัติการประจำปีงบประมาณพ.ศ. </w:t>
      </w: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2560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>เรียน ประธานกรรมการฯ และกรรมการสถานศึกษา ศูนย์พัฒนาเด็กเล็กองค์การบริหารส่วนตำบลบ้านหาด  องค์การบริหารส่วนตำบลบ้านหาด</w:t>
      </w:r>
    </w:p>
    <w:p w:rsidR="00C91F30" w:rsidRPr="00C91F30" w:rsidRDefault="00C91F30" w:rsidP="00C91F30">
      <w:pPr>
        <w:keepNext/>
        <w:spacing w:after="60" w:line="240" w:lineRule="auto"/>
        <w:jc w:val="thaiDistribute"/>
        <w:outlineLvl w:val="2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บัดนี้ ถึงเวลาที่คณะผู้บริหารศูนย์พัฒนาเด็กเล็กองค์การบริหารส่วนตำบลบ้านหาด  จะได้เสนอร่างแผนปฏิบัติการประจำปีงบประมาณ พ.ศ.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2560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ต่อคณะกรรมการสถานศึกษา ศูนย์พัฒนาเด็กเล็กองค์การบริหารส่วนตำบลบ้านหาด  </w:t>
      </w:r>
    </w:p>
    <w:p w:rsidR="00C91F30" w:rsidRPr="00C91F30" w:rsidRDefault="00C91F30" w:rsidP="00C91F30">
      <w:pPr>
        <w:keepNext/>
        <w:spacing w:after="60" w:line="240" w:lineRule="auto"/>
        <w:ind w:firstLine="720"/>
        <w:outlineLvl w:val="2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ฉะนั้น ในโอกาสนี้คณะผู้บริหารศูนย์พัฒนาเด็กเล็กองค์การบริหารส่วนตำบลบ้านหาด   จึงขอแถลงให้ท่านประธานและกรรมการสถานศึกษา ศูนย์พัฒนาเด็กเล็ก ทุกท่าน ได้ทราบถึงสถานการณ์คลัง ตลอดจนหลักการแนวนโยบายการดำเนินงานในปีงบประมาณ พ.ศ.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2560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ดังต่อไปนี้</w:t>
      </w:r>
    </w:p>
    <w:p w:rsidR="00C91F30" w:rsidRPr="00C91F30" w:rsidRDefault="00C91F30" w:rsidP="00C91F30">
      <w:pPr>
        <w:numPr>
          <w:ilvl w:val="0"/>
          <w:numId w:val="4"/>
        </w:numPr>
        <w:spacing w:after="0" w:line="240" w:lineRule="auto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สถานการคลัง</w:t>
      </w:r>
    </w:p>
    <w:p w:rsidR="00C91F30" w:rsidRPr="00C91F30" w:rsidRDefault="00C91F30" w:rsidP="00C91F30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1.1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งบประมาณรายจ่ายทั่วไป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</w:rPr>
        <w:tab/>
        <w:t xml:space="preserve">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ในปีงบประมาณ พ.ศ.</w:t>
      </w:r>
      <w:r>
        <w:rPr>
          <w:rFonts w:ascii="TH SarabunIT๙" w:eastAsia="Times New Roman" w:hAnsi="TH SarabunIT๙" w:cs="TH SarabunIT๙"/>
          <w:sz w:val="32"/>
          <w:szCs w:val="32"/>
        </w:rPr>
        <w:t>2559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ณ วันที่  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30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กันยายน  พ.ศ.</w:t>
      </w:r>
      <w:r>
        <w:rPr>
          <w:rFonts w:ascii="TH SarabunIT๙" w:eastAsia="Times New Roman" w:hAnsi="TH SarabunIT๙" w:cs="TH SarabunIT๙"/>
          <w:sz w:val="32"/>
          <w:szCs w:val="32"/>
        </w:rPr>
        <w:t>2559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องค์กรปกครองส่วนท้องถิ่นสถานะการเงิน ดังนี้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ก. ณ วันที่ 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30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กันยายน พ.ศ.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>2558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</w:rPr>
        <w:tab/>
        <w:t xml:space="preserve">    1.1.1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เงินฝากธนาคารทั้งสิ้น                                 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27,001.03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บาท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   1.1.2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เงินสะสม                                             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  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26,482.89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บาท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   1.1.3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ทุนสำรองเงินสะสม                                   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0.00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   1.1.4 </w:t>
      </w:r>
      <w:proofErr w:type="gramStart"/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รายการกันเงินไว้แบบก่อหนี้ผูกพันและยังไม่ได้เบิกจ่ายจำนวน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 xml:space="preserve"> -</w:t>
      </w:r>
      <w:proofErr w:type="gramEnd"/>
      <w:r w:rsidRPr="00C91F30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 xml:space="preserve">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โครงการ 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   1.1.5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รายการที่ได้กันเงินไว้โดยยังมิได้ก่อหนี้ผูกพันจำนวน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–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โครงการรวม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0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   1.1.6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เงินกู้คงค้าง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 0.00 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2. 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การบริหารงบประมาณในปี พ.ศ.</w:t>
      </w:r>
      <w:r>
        <w:rPr>
          <w:rFonts w:ascii="TH SarabunIT๙" w:eastAsia="Times New Roman" w:hAnsi="TH SarabunIT๙" w:cs="TH SarabunIT๙"/>
          <w:b/>
          <w:bCs/>
          <w:sz w:val="32"/>
          <w:szCs w:val="32"/>
        </w:rPr>
        <w:t>2560</w:t>
      </w:r>
    </w:p>
    <w:p w:rsidR="00C91F30" w:rsidRPr="00C91F30" w:rsidRDefault="00C91F30" w:rsidP="00C91F30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(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</w:rPr>
        <w:t>1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) รายรับจริงทั้งสิ้น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>208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,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840.89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  ประกอบด้วย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</w:rPr>
        <w:tab/>
        <w:t xml:space="preserve">-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เงินที่มีผู้อุทิศให้แก่สถานศึกษาโดยเฉพาะ                     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0.00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เงินที่ได้จากการรับจ้างและที่ได้จากการรับจ้างและที่ได้จากการจำหน่ายสิ่งของ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 0.00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       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เงินที่ได้จาการแสดงหรือกิจกรรมต่างๆ                                               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  0.00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เงินที่ได้จาการเรียกเก็บเป็นเงินบำรุงการศึกษา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  0.00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เงินที่ได้จากบุคคลภายนอก เนื่องจากบุคคลนั้นได้รับประโยชน์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           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จากการใช้ทรัพย์สินของสถานศึกษา                                                              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  0.00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เงินที่ได้จากการจำหน่ายจ่ายโอนทรัพย์สินหรือเงินผลประโยชน์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ที่เกิดจากเงินรายได้ของสถานศึกษาและจากบุคคลภายนอก                                  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  0.00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</w:rPr>
        <w:t>-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เงินดอกผลที่เกิดจากเงินรายได้สถานศึกษา                                          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240.89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รายได้อื่นๆ                                                                                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 0.00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tabs>
          <w:tab w:val="left" w:pos="8055"/>
        </w:tabs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(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</w:rPr>
        <w:t>2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)  รายได้ที่องค์กรปกครองส่วนท้องถิ่นตั้งงบประมาณให้ และเงินที่ได้รับจากเงินอุดหนุน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เงินที่องค์กรปกครองส่วนท้องถิ่นตั้งงบประมาณให้สถานศึกษา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จากเงินรายได้ขององค์กรปกครองส่วนท้องถิ่นเอง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                                             </w:t>
      </w:r>
      <w:r>
        <w:rPr>
          <w:rFonts w:ascii="TH SarabunIT๙" w:eastAsia="Times New Roman" w:hAnsi="TH SarabunIT๙" w:cs="TH SarabunIT๙"/>
          <w:sz w:val="32"/>
          <w:szCs w:val="32"/>
          <w:u w:val="dotted"/>
        </w:rPr>
        <w:t>00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.00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บาท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</w:rPr>
        <w:t>-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เงินอุดหนุนที่รัฐจัดสรรให้องค์กรปกครองส่วนท้องถิ่น เพื่อตั้งงบประมาณ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ให้สถานศึกษา  เช่น ค่าอาหารกลางวัน เงินโครงการ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>SBMLD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,เงินส่งเสริมศักยภาพ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การศึกษา  ฯลฯ                                                                              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>
        <w:rPr>
          <w:rFonts w:ascii="TH SarabunIT๙" w:eastAsia="Times New Roman" w:hAnsi="TH SarabunIT๙" w:cs="TH SarabunIT๙"/>
          <w:sz w:val="32"/>
          <w:szCs w:val="32"/>
          <w:u w:val="dotted"/>
        </w:rPr>
        <w:t>161</w:t>
      </w:r>
      <w:r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,700.00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</w:rPr>
        <w:t>-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proofErr w:type="gramStart"/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เงินอุดหนุนเฉพาะกิจ  เช่น</w:t>
      </w:r>
      <w:proofErr w:type="gramEnd"/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เงินตามนโยบายเรียนฟรี 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15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ปี  ฯลฯ          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0.00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</w:rPr>
        <w:tab/>
        <w:t xml:space="preserve">-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เงินค่ารายหัว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</w:t>
      </w:r>
      <w:r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56,100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(3</w:t>
      </w:r>
      <w:proofErr w:type="gramStart"/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)  รายจ่ายจริงจำนวน</w:t>
      </w:r>
      <w:proofErr w:type="gramEnd"/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                                              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0.00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 ประกอบด้วย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</w:rPr>
        <w:t>-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รายจ่ายเงินที่องค์กรปกครองส่วนท้องถิ่นตั้งงบประมาณให้ 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              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</w:t>
      </w:r>
      <w:proofErr w:type="gramStart"/>
      <w:r w:rsidRPr="00C91F30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0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.00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proofErr w:type="gramEnd"/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         </w:t>
      </w:r>
    </w:p>
    <w:p w:rsidR="00C91F30" w:rsidRPr="00C91F30" w:rsidRDefault="00C91F30" w:rsidP="00C91F30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</w:rPr>
        <w:t>-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รายจ่ายที่จ่ายจากเงินอุดหนุนที่รัฐบาลจัดสรรให้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                            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 xml:space="preserve"> </w:t>
      </w:r>
      <w:proofErr w:type="gramStart"/>
      <w:r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217,800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.00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proofErr w:type="gramEnd"/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         </w:t>
      </w:r>
    </w:p>
    <w:p w:rsidR="00C91F30" w:rsidRPr="00C91F30" w:rsidRDefault="00C91F30" w:rsidP="00C91F30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รายจ่ายที่จ่ายจากเงินอุดหนุนเฉพาะกิจ 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                       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</w:t>
      </w:r>
      <w:r w:rsidRPr="00C91F30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 xml:space="preserve"> </w:t>
      </w:r>
      <w:proofErr w:type="gramStart"/>
      <w:r w:rsidRPr="00C91F30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0.00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proofErr w:type="gramEnd"/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         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  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     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2.1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รายได้</w:t>
      </w: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61"/>
        <w:gridCol w:w="1276"/>
        <w:gridCol w:w="1559"/>
        <w:gridCol w:w="1134"/>
      </w:tblGrid>
      <w:tr w:rsidR="00C91F30" w:rsidRPr="00C91F30" w:rsidTr="00C91F30">
        <w:tc>
          <w:tcPr>
            <w:tcW w:w="4961" w:type="dxa"/>
          </w:tcPr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รายได้</w:t>
            </w:r>
          </w:p>
        </w:tc>
        <w:tc>
          <w:tcPr>
            <w:tcW w:w="1276" w:type="dxa"/>
          </w:tcPr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รับจริง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2559</w:t>
            </w:r>
          </w:p>
        </w:tc>
        <w:tc>
          <w:tcPr>
            <w:tcW w:w="1559" w:type="dxa"/>
          </w:tcPr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2560</w:t>
            </w:r>
          </w:p>
        </w:tc>
        <w:tc>
          <w:tcPr>
            <w:tcW w:w="1134" w:type="dxa"/>
          </w:tcPr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91F3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91F30" w:rsidRPr="00C91F30" w:rsidTr="00C91F30">
        <w:tc>
          <w:tcPr>
            <w:tcW w:w="4961" w:type="dxa"/>
          </w:tcPr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ก.รายได้ที่จัดหาเอง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1. 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เงินที่มีผู้อุทิศให้สถานศึกษาโดยเฉพาะ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2. 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เงินที่ได้จากการรับจ้างและที่ได้จากการจำหน่าย 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สิ่งของ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3. 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เงินที่ได้จากการแสดงหรือกิจกรรมต่างๆ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4. 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เงินที่ได้จาการเรียกเก็บเป็นค่าบำรุงการศึกษา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5. 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เงินที่ได้จากบุคคลภายนอก  เนื่องจากบุคคลนั้น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ได้รับประโยชน์จากการใช้ทรัพย์สินของ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     ส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ถานศึกษา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6. 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เงินที่ได้จาการจำหน่ายจ่ายโอนทรัพย์สินหรือเงิน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ผลประโยชน์จากทรัพย์สินที่เกิดจากรายได้ของ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สถานศึกษา  และจากบุคคลภายนอก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  7. 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เงินดอกผลที่เกิดจากรายได้สถานศึกษา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91F3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ข.  รายได้ที่องค์กรปกครองส่วนท้องถิ่นตั้งงบประมาณให้และเงินที่ได้รับจากเงินอุดหนุน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1. 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เงินที่องค์กรปกครองส่วนท้องถิ่นตั้งงบประมาณ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ให้สถานศึกษา จากเงินรายได้ขององค์กรปกครอง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ส่วนท้องถิ่น</w:t>
            </w:r>
          </w:p>
        </w:tc>
        <w:tc>
          <w:tcPr>
            <w:tcW w:w="1276" w:type="dxa"/>
          </w:tcPr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240.89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59" w:type="dxa"/>
          </w:tcPr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8,000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</w:tbl>
    <w:p w:rsidR="00C91F30" w:rsidRPr="00C91F30" w:rsidRDefault="00C91F30" w:rsidP="00C91F30">
      <w:pPr>
        <w:spacing w:after="0" w:line="240" w:lineRule="auto"/>
        <w:ind w:left="709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709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709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709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61"/>
        <w:gridCol w:w="1559"/>
        <w:gridCol w:w="1418"/>
        <w:gridCol w:w="992"/>
      </w:tblGrid>
      <w:tr w:rsidR="00C91F30" w:rsidRPr="00C91F30" w:rsidTr="00C91F30">
        <w:tc>
          <w:tcPr>
            <w:tcW w:w="4961" w:type="dxa"/>
          </w:tcPr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รายได้</w:t>
            </w:r>
          </w:p>
        </w:tc>
        <w:tc>
          <w:tcPr>
            <w:tcW w:w="1559" w:type="dxa"/>
          </w:tcPr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รับจริง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2559</w:t>
            </w:r>
          </w:p>
        </w:tc>
        <w:tc>
          <w:tcPr>
            <w:tcW w:w="1418" w:type="dxa"/>
          </w:tcPr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2560</w:t>
            </w:r>
          </w:p>
        </w:tc>
        <w:tc>
          <w:tcPr>
            <w:tcW w:w="992" w:type="dxa"/>
          </w:tcPr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91F3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91F30" w:rsidRPr="00C91F30" w:rsidTr="00C91F30">
        <w:tc>
          <w:tcPr>
            <w:tcW w:w="4961" w:type="dxa"/>
          </w:tcPr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2.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เงินอุดหนุนที่รัฐจัดสรรให้แก่องค์กรปกครองส่วน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ท้องถิ่นเพื่อตั้งงบประมาณให้สถานศึกษา   เช่น 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ค่าอาหารกลางวัน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เงินโครงการ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</w:rPr>
              <w:t>SBMLD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,เงิน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</w:t>
            </w:r>
            <w:r w:rsidRPr="00C91F3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ส่งเสริมศักยภาพการศึกษา  ฯลฯ            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   3.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เงินอุดหนุนเฉพาะกิจเช่น เงินตามนโยบายเรียน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ฟรี 15 ปี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3.1 เงินค่ารายหัว</w:t>
            </w: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C91F3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3.2 เงินค่าเครื่องแบบนักเรียน </w:t>
            </w:r>
          </w:p>
        </w:tc>
        <w:tc>
          <w:tcPr>
            <w:tcW w:w="1559" w:type="dxa"/>
          </w:tcPr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</w:pPr>
            <w:r w:rsidRPr="00C91F3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214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,800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64,600</w:t>
            </w:r>
          </w:p>
        </w:tc>
        <w:tc>
          <w:tcPr>
            <w:tcW w:w="1418" w:type="dxa"/>
          </w:tcPr>
          <w:p w:rsidR="00C91F30" w:rsidRPr="00C91F30" w:rsidRDefault="00140573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161,700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56,100</w:t>
            </w:r>
          </w:p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C91F30" w:rsidRPr="00C91F30" w:rsidTr="00C91F30">
        <w:tc>
          <w:tcPr>
            <w:tcW w:w="4961" w:type="dxa"/>
          </w:tcPr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รวมรายได้ทั้งสิ้น</w:t>
            </w:r>
          </w:p>
        </w:tc>
        <w:tc>
          <w:tcPr>
            <w:tcW w:w="1559" w:type="dxa"/>
          </w:tcPr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</w:pPr>
            <w:r w:rsidRPr="00C91F30">
              <w:rPr>
                <w:rFonts w:ascii="TH SarabunIT๙" w:eastAsia="Times New Roman" w:hAnsi="TH SarabunIT๙" w:cs="TH SarabunIT๙" w:hint="cs"/>
                <w:color w:val="FF0000"/>
                <w:sz w:val="32"/>
                <w:szCs w:val="32"/>
                <w:cs/>
              </w:rPr>
              <w:t>208,840.89</w:t>
            </w:r>
          </w:p>
        </w:tc>
        <w:tc>
          <w:tcPr>
            <w:tcW w:w="1418" w:type="dxa"/>
          </w:tcPr>
          <w:p w:rsidR="00C91F30" w:rsidRPr="00C91F30" w:rsidRDefault="00C91F30" w:rsidP="00C91F3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="0014057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217,800</w:t>
            </w:r>
          </w:p>
        </w:tc>
        <w:tc>
          <w:tcPr>
            <w:tcW w:w="992" w:type="dxa"/>
          </w:tcPr>
          <w:p w:rsidR="00C91F30" w:rsidRPr="00C91F30" w:rsidRDefault="00C91F30" w:rsidP="00C91F30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</w:tbl>
    <w:p w:rsidR="00C91F30" w:rsidRPr="00C91F30" w:rsidRDefault="00C91F30" w:rsidP="00C91F30">
      <w:pPr>
        <w:spacing w:after="0" w:line="240" w:lineRule="auto"/>
        <w:ind w:left="709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numPr>
          <w:ilvl w:val="1"/>
          <w:numId w:val="13"/>
        </w:numPr>
        <w:spacing w:after="0" w:line="240" w:lineRule="auto"/>
        <w:ind w:firstLine="274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รายจ่ายตามยุทธศาสตร์/แนวทางการพัฒนา</w:t>
      </w:r>
    </w:p>
    <w:p w:rsidR="00C91F30" w:rsidRPr="00C91F30" w:rsidRDefault="00C91F30" w:rsidP="00C91F30">
      <w:pPr>
        <w:spacing w:after="0" w:line="240" w:lineRule="auto"/>
        <w:ind w:left="435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tbl>
      <w:tblPr>
        <w:tblStyle w:val="ae"/>
        <w:tblW w:w="8930" w:type="dxa"/>
        <w:tblInd w:w="392" w:type="dxa"/>
        <w:tblLook w:val="04A0" w:firstRow="1" w:lastRow="0" w:firstColumn="1" w:lastColumn="0" w:noHBand="0" w:noVBand="1"/>
      </w:tblPr>
      <w:tblGrid>
        <w:gridCol w:w="4723"/>
        <w:gridCol w:w="1326"/>
        <w:gridCol w:w="1274"/>
        <w:gridCol w:w="1607"/>
      </w:tblGrid>
      <w:tr w:rsidR="00C91F30" w:rsidRPr="00C91F30" w:rsidTr="00C91F30">
        <w:tc>
          <w:tcPr>
            <w:tcW w:w="4723" w:type="dxa"/>
          </w:tcPr>
          <w:p w:rsidR="00C91F30" w:rsidRPr="00C91F30" w:rsidRDefault="00C91F30" w:rsidP="00C91F30">
            <w:pPr>
              <w:spacing w:before="24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ยุทธศาสตร์/แนวทางการพัฒนา</w:t>
            </w:r>
          </w:p>
        </w:tc>
        <w:tc>
          <w:tcPr>
            <w:tcW w:w="1326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จ่ายจริง</w:t>
            </w: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ปี</w:t>
            </w:r>
            <w:r w:rsidRPr="00C91F30">
              <w:rPr>
                <w:rFonts w:ascii="TH SarabunIT๙" w:hAnsi="TH SarabunIT๙" w:cs="TH SarabunIT๙"/>
                <w:sz w:val="32"/>
                <w:szCs w:val="32"/>
              </w:rPr>
              <w:t xml:space="preserve"> 255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274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</w:t>
            </w: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ปี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2560</w:t>
            </w:r>
          </w:p>
        </w:tc>
        <w:tc>
          <w:tcPr>
            <w:tcW w:w="1607" w:type="dxa"/>
          </w:tcPr>
          <w:p w:rsidR="00C91F30" w:rsidRPr="00C91F30" w:rsidRDefault="00C91F30" w:rsidP="00C91F30">
            <w:pPr>
              <w:spacing w:before="24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หมายเหตุ</w:t>
            </w:r>
          </w:p>
        </w:tc>
      </w:tr>
      <w:tr w:rsidR="00C91F30" w:rsidRPr="00C91F30" w:rsidTr="00C91F30">
        <w:tc>
          <w:tcPr>
            <w:tcW w:w="4723" w:type="dxa"/>
          </w:tcPr>
          <w:p w:rsidR="00C91F30" w:rsidRPr="00C91F30" w:rsidRDefault="00C91F30" w:rsidP="00C91F3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ยุทธศาสตร์ที่  1</w:t>
            </w:r>
          </w:p>
        </w:tc>
        <w:tc>
          <w:tcPr>
            <w:tcW w:w="1326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1F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182,358</w:t>
            </w:r>
          </w:p>
        </w:tc>
        <w:tc>
          <w:tcPr>
            <w:tcW w:w="1274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14057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217,800</w:t>
            </w:r>
          </w:p>
        </w:tc>
        <w:tc>
          <w:tcPr>
            <w:tcW w:w="1607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91F30" w:rsidRPr="00C91F30" w:rsidTr="00C91F30">
        <w:tc>
          <w:tcPr>
            <w:tcW w:w="4723" w:type="dxa"/>
          </w:tcPr>
          <w:p w:rsidR="00C91F30" w:rsidRPr="00C91F30" w:rsidRDefault="00C91F30" w:rsidP="00C91F3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ยุทธศาสตร์ที่  2</w:t>
            </w:r>
          </w:p>
        </w:tc>
        <w:tc>
          <w:tcPr>
            <w:tcW w:w="1326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274" w:type="dxa"/>
          </w:tcPr>
          <w:p w:rsidR="00C91F30" w:rsidRPr="00C91F30" w:rsidRDefault="00140573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C91F30" w:rsidRPr="00C91F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,000</w:t>
            </w:r>
          </w:p>
        </w:tc>
        <w:tc>
          <w:tcPr>
            <w:tcW w:w="1607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91F30" w:rsidRPr="00C91F30" w:rsidTr="00C91F30">
        <w:tc>
          <w:tcPr>
            <w:tcW w:w="4723" w:type="dxa"/>
          </w:tcPr>
          <w:p w:rsidR="00C91F30" w:rsidRPr="00C91F30" w:rsidRDefault="00C91F30" w:rsidP="00C91F3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ยุทธศาสตร์ที่  3</w:t>
            </w:r>
          </w:p>
        </w:tc>
        <w:tc>
          <w:tcPr>
            <w:tcW w:w="1326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274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</w:tc>
        <w:tc>
          <w:tcPr>
            <w:tcW w:w="1607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91F30" w:rsidRPr="00C91F30" w:rsidTr="00C91F30">
        <w:tc>
          <w:tcPr>
            <w:tcW w:w="4723" w:type="dxa"/>
          </w:tcPr>
          <w:p w:rsidR="00C91F30" w:rsidRPr="00C91F30" w:rsidRDefault="00C91F30" w:rsidP="00C91F3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ยุทธศาสตร์ที่  4</w:t>
            </w:r>
          </w:p>
        </w:tc>
        <w:tc>
          <w:tcPr>
            <w:tcW w:w="1326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274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</w:tc>
        <w:tc>
          <w:tcPr>
            <w:tcW w:w="1607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91F30" w:rsidRPr="00C91F30" w:rsidTr="00C91F30">
        <w:tc>
          <w:tcPr>
            <w:tcW w:w="4723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รวมรายจ่ายทั้งสิ้น</w:t>
            </w:r>
          </w:p>
        </w:tc>
        <w:tc>
          <w:tcPr>
            <w:tcW w:w="1326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182,358  </w:t>
            </w:r>
          </w:p>
        </w:tc>
        <w:tc>
          <w:tcPr>
            <w:tcW w:w="1274" w:type="dxa"/>
          </w:tcPr>
          <w:p w:rsidR="00C91F30" w:rsidRPr="00C91F30" w:rsidRDefault="00071AB9" w:rsidP="00C91F3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227,800</w:t>
            </w:r>
            <w:bookmarkStart w:id="0" w:name="_GoBack"/>
            <w:bookmarkEnd w:id="0"/>
          </w:p>
        </w:tc>
        <w:tc>
          <w:tcPr>
            <w:tcW w:w="1607" w:type="dxa"/>
          </w:tcPr>
          <w:p w:rsidR="00C91F30" w:rsidRPr="00C91F30" w:rsidRDefault="00C91F30" w:rsidP="00C91F3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C91F30">
        <w:rPr>
          <w:rFonts w:ascii="TH SarabunIT๙" w:eastAsia="Times New Roman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33F5C2" wp14:editId="3167D172">
                <wp:simplePos x="0" y="0"/>
                <wp:positionH relativeFrom="column">
                  <wp:posOffset>5245100</wp:posOffset>
                </wp:positionH>
                <wp:positionV relativeFrom="paragraph">
                  <wp:posOffset>-867410</wp:posOffset>
                </wp:positionV>
                <wp:extent cx="307340" cy="375285"/>
                <wp:effectExtent l="13335" t="7620" r="12700" b="762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340" cy="375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1F30" w:rsidRDefault="00C91F30" w:rsidP="00C91F30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3pt;margin-top:-68.3pt;width:24.2pt;height:29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" strokecolor="white">
                <v:textbox style="mso-fit-shape-to-text:t">
                  <w:txbxContent>
                    <w:p w:rsidR="00C91F30" w:rsidRDefault="00C91F30" w:rsidP="00C91F30"/>
                  </w:txbxContent>
                </v:textbox>
              </v:shape>
            </w:pict>
          </mc:Fallback>
        </mc:AlternateContent>
      </w:r>
      <w:r w:rsidRPr="00C91F3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ส่วนที่  2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C91F3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 xml:space="preserve"> 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C91F3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 xml:space="preserve"> แผนปฏิบัติการ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C91F3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 xml:space="preserve">ประจำปีงบประมาณ พ.ศ. </w:t>
      </w:r>
      <w:r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2560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C91F3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ของ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C91F3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ศูนย์พัฒนาเด็กเล็กองค์การบริหารส่วนตำบลบ้านหาด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C91F3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 xml:space="preserve">อำเภอบ้านลาด </w:t>
      </w:r>
      <w:r w:rsidRPr="00C91F30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จังหวัดเพชรบุรี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C91F30">
        <w:rPr>
          <w:rFonts w:ascii="TH SarabunIT๙" w:eastAsia="Times New Roman" w:hAnsi="TH SarabunIT๙" w:cs="TH SarabunIT๙"/>
          <w:b/>
          <w:bCs/>
          <w:sz w:val="40"/>
          <w:szCs w:val="40"/>
        </w:rPr>
        <w:br/>
      </w: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บันทึกหลักการและเหตุผล</w:t>
      </w: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ประกอบแผนปฏิบัติการประจำปีงบประมาณ พ.ศ. </w:t>
      </w: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2560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  <w:t xml:space="preserve">ของศูนย์พัฒนาเด็กเล็กองค์การบริหารส่วนตำบลบ้านหาด  </w:t>
      </w:r>
    </w:p>
    <w:p w:rsidR="00C91F30" w:rsidRPr="00C91F30" w:rsidRDefault="00C91F30" w:rsidP="00C91F30">
      <w:pPr>
        <w:pBdr>
          <w:bottom w:val="single" w:sz="6" w:space="1" w:color="auto"/>
        </w:pBd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 อำเภอบ้านลาด จังหวัดเพชรบุรี</w:t>
      </w: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หลักการ</w:t>
      </w: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รายจ่ายทั้งสิ้น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B77EA6">
        <w:rPr>
          <w:rFonts w:ascii="TH SarabunIT๙" w:eastAsia="Times New Roman" w:hAnsi="TH SarabunIT๙" w:cs="TH SarabunIT๙" w:hint="cs"/>
          <w:sz w:val="32"/>
          <w:szCs w:val="32"/>
          <w:cs/>
        </w:rPr>
        <w:t>231,800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C91F30" w:rsidRPr="00C91F30" w:rsidRDefault="00C91F30" w:rsidP="00C91F30">
      <w:pPr>
        <w:spacing w:after="0" w:line="240" w:lineRule="auto"/>
        <w:ind w:right="-18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แยกรายละเอียดตามยุทธศาสตร์/แนวทางการพัฒนา ได้ดังนี้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1  การพัฒนาคุณภาพการศึกษาให้มีมาตรฐาน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</w:rPr>
        <w:t>1.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การส่งเสริมการเรียนรู้เพื่อการดำรงชีวิตในท้องถิ่น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0.00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2. การพัฒนาการส่งเสริมความรู้แก่บุคลากรทางการศึกษา เยาวชน และประชาชน </w:t>
      </w:r>
    </w:p>
    <w:p w:rsidR="00C91F30" w:rsidRPr="00C91F30" w:rsidRDefault="00C91F30" w:rsidP="00C91F30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                        ยอดรวม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2,000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3.  การส่งเสริมสุขภาพอนามัยแก่เด็กนักเรียน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161,700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4. ปรับปรุงพัฒนาการบริหารจัดการการศึกษา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0.00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5.  การจัดหาวัสดุอุปกรณ์ทางการศึกษา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56,100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2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การอนุรักษ์ศิลปวัฒนธรรมประเพณีท้องและภูมิปัญญาท้องถิ่น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</w:p>
    <w:p w:rsidR="00C91F30" w:rsidRPr="00C91F30" w:rsidRDefault="00C91F30" w:rsidP="00C91F30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1. การส่งเสริมและอนุรักษ์ศิลปวัฒนธรรมประเพณีและภูมิปัญญาท้องถิ่น </w:t>
      </w:r>
    </w:p>
    <w:p w:rsidR="00C91F30" w:rsidRPr="00C91F30" w:rsidRDefault="00C91F30" w:rsidP="00C91F30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                       ยอดรวม </w:t>
      </w:r>
      <w:r w:rsidR="00B77EA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2,000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C91F30" w:rsidRPr="00C91F30" w:rsidRDefault="00C91F30" w:rsidP="00C91F30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2. การพัฒนาแหล่งเรียนรู้ทางศิลปวัฒนธรรมประเพณีท้องถิ่น</w:t>
      </w:r>
    </w:p>
    <w:p w:rsidR="00C91F30" w:rsidRPr="00C91F30" w:rsidRDefault="00C91F30" w:rsidP="00C91F30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                       ยอดรวม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2,000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C91F30" w:rsidRPr="00C91F30" w:rsidRDefault="00C91F30" w:rsidP="00C91F30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3. การส่งเสริมกิจกรรมทางศาสนาและงานรัฐพิธีต่าง ๆ       ยอดรวม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2,000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บาท </w:t>
      </w:r>
    </w:p>
    <w:p w:rsidR="00C91F30" w:rsidRPr="00C91F30" w:rsidRDefault="00C91F30" w:rsidP="00C91F30">
      <w:pPr>
        <w:spacing w:after="0" w:line="240" w:lineRule="auto"/>
        <w:ind w:left="644" w:hanging="644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3 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การส่งเสริมพัฒนาการกีฬาและนันทนาการในชุมชน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1.   การส่งเสริมให้เด็ก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เล่นกีฬาเพื่อสุขภาพ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2,000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numPr>
          <w:ilvl w:val="0"/>
          <w:numId w:val="8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จัดกิจกรรมส่งเสริมด้านกีฬาและนันทนาการในชุมชน    ยอดรวม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0.00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 บาท</w:t>
      </w:r>
    </w:p>
    <w:p w:rsidR="00C91F30" w:rsidRPr="00C91F30" w:rsidRDefault="00C91F30" w:rsidP="00C91F30">
      <w:pPr>
        <w:numPr>
          <w:ilvl w:val="0"/>
          <w:numId w:val="8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การปรับปรุงพัฒนาสถานที่ในการทำกิจกรรมด้านกีฬาและนันทนาการในชุมชน</w:t>
      </w:r>
    </w:p>
    <w:p w:rsidR="00C91F30" w:rsidRPr="00C91F30" w:rsidRDefault="00C91F30" w:rsidP="00C91F30">
      <w:pPr>
        <w:spacing w:after="0" w:line="240" w:lineRule="auto"/>
        <w:ind w:left="576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ยอดรวม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0.00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บาท</w:t>
      </w:r>
    </w:p>
    <w:p w:rsidR="00C91F30" w:rsidRPr="00C91F30" w:rsidRDefault="00C91F30" w:rsidP="00C91F30">
      <w:pPr>
        <w:spacing w:after="0" w:line="240" w:lineRule="auto"/>
        <w:ind w:right="-18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4 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การส่งเสริมพัฒนาการเด็กและเยาวชน</w:t>
      </w:r>
    </w:p>
    <w:p w:rsidR="00C91F30" w:rsidRPr="00C91F30" w:rsidRDefault="00C91F30" w:rsidP="00C91F30">
      <w:pPr>
        <w:spacing w:after="0" w:line="240" w:lineRule="auto"/>
        <w:ind w:left="5812" w:hanging="510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1. ส่งเสริมให้เด็กและเยาวชนร่วมกันทำกิจกรรมเพื่อสังคมและส่วนร่วม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                                                                                                                                  ยอดรวม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2,000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</w:t>
      </w: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เหตุผล</w:t>
      </w:r>
    </w:p>
    <w:p w:rsidR="00C91F30" w:rsidRPr="00C91F30" w:rsidRDefault="00C91F30" w:rsidP="00C91F30">
      <w:pPr>
        <w:spacing w:after="0" w:line="240" w:lineRule="auto"/>
        <w:ind w:right="-18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เพื่อใช้ในการดำเนินงานตามนโยบายคณะกรรมการศูนย์พัฒนาเด็กเล็ก และคณะผู้บริหารศูนย์ ที่ได้วางแผนไว้ตามแผนพัฒนาการศึกษาของศูนย์พัฒนาเด็กเล็ก ตลอดปีงบประมาณ พ.ศ.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2560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จึงได้เสนอร่างแผนปฏิบัติงานประจำปีงบประมาณ พ.ศ.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2560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เพื่อ คณะกรรมการศูนย์พัฒนาเด็กเล็ก เห็นชอบต่อไป </w:t>
      </w:r>
    </w:p>
    <w:p w:rsidR="00C91F30" w:rsidRPr="00C91F30" w:rsidRDefault="00C91F30" w:rsidP="00C91F30">
      <w:pPr>
        <w:spacing w:after="0" w:line="240" w:lineRule="auto"/>
        <w:ind w:right="-18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 xml:space="preserve">แผนปฏิบัติการประจำปีงบประมาณ พ.ศ. </w:t>
      </w: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2560</w:t>
      </w:r>
    </w:p>
    <w:p w:rsidR="00C91F30" w:rsidRPr="00C91F30" w:rsidRDefault="00C91F30" w:rsidP="00C91F30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ของศูนย์พัฒนาเด็กเล็กองค์การบริหารส่วนตำบลบ้านหาด  </w:t>
      </w:r>
    </w:p>
    <w:p w:rsidR="00C91F30" w:rsidRPr="00C91F30" w:rsidRDefault="00C91F30" w:rsidP="00C91F30">
      <w:pPr>
        <w:pBdr>
          <w:bottom w:val="single" w:sz="6" w:space="1" w:color="auto"/>
        </w:pBd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 อำเภอบ้านลาด   จังหวัดเพชรบุรี</w:t>
      </w:r>
    </w:p>
    <w:p w:rsidR="00C91F30" w:rsidRPr="00C91F30" w:rsidRDefault="00C91F30" w:rsidP="00C91F30">
      <w:pPr>
        <w:spacing w:after="0" w:line="240" w:lineRule="auto"/>
        <w:ind w:right="-18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โดยที่เป็นการสมควรจัดทำแผนปฏิบัติการประจำปีงบประมาณ พ.ศ.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2560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อาศัยอำนาจตามระเบียบกระทรวงมหาดไทยว่าด้วยหลักเกณฑ์และวิธีการนำเงินรายได้ของสถานศึกษา ไปจัดสรรเป็นค่าใช้จ่ายในการจัดการศึกษา ในสถานศึกษาสังกัดองค์กรปกครองส่วนท้องถิ่น พ.ศ. 2551 ข้อ 9 จึงจัดทำแผนปฏิบัติการประจำปีงบประมาณ พ.ศ.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2560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ขึ้นไว้ โดยความเห็นชอบของคณะกรรมการศูนย์พัฒนาเด็กเล็กองค์การบริหารส่วนตำบลบ้านหาด 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ดังนี้</w:t>
      </w:r>
    </w:p>
    <w:p w:rsidR="00C91F30" w:rsidRPr="00C91F30" w:rsidRDefault="00C91F30" w:rsidP="00C91F30">
      <w:pPr>
        <w:spacing w:before="240" w:after="0" w:line="240" w:lineRule="auto"/>
        <w:ind w:right="-18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ข้อ  1  แผนปฏิบัติการประจำปีงบประมาณ นี้  เรียกว่า แผนปฏิบัติการประจำปีงบประมาณ พ.ศ.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2560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</w:p>
    <w:p w:rsidR="00C91F30" w:rsidRPr="00C91F30" w:rsidRDefault="00C91F30" w:rsidP="00C91F30">
      <w:pPr>
        <w:spacing w:before="240" w:after="0" w:line="240" w:lineRule="auto"/>
        <w:ind w:right="-18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>ข้อ  2  แผนปฏิบัติการประจำปีงบประมาณ นี้ ให้ใช้บังคับตั้งแต่วันที่  1  ตุลาคม  พ.ศ. 255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เป็นต้นไป</w:t>
      </w:r>
    </w:p>
    <w:p w:rsidR="00C91F30" w:rsidRPr="00C91F30" w:rsidRDefault="00C91F30" w:rsidP="00C91F30">
      <w:pPr>
        <w:spacing w:before="240" w:after="0" w:line="240" w:lineRule="auto"/>
        <w:ind w:right="-18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ข้อ  3  รายจ่ายประจำปีงบประมาณ พ.ศ.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2560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เป็นจำนวนรวมทั้งสิ้น </w:t>
      </w:r>
      <w:r w:rsidR="00B77EA6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>231,800</w:t>
      </w:r>
      <w:r w:rsidRPr="00C91F30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 xml:space="preserve">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 โดยแยกรายละเอียดตามยุทธศาสตร์ และแนวทางการพัฒนาได้ดังนี้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1  การพัฒนาคุณภาพการศึกษาให้มีมาตรฐาน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</w:rPr>
        <w:t>1.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การส่งเสริมการเรียนรู้เพื่อการดำรงชีวิตในท้องถิ่น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0.00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2. การพัฒนาการส่งเสริมความรู้แก่บุคลากรทางการศึกษา เยาวชน และประชาชน </w:t>
      </w:r>
    </w:p>
    <w:p w:rsidR="00C91F30" w:rsidRPr="00C91F30" w:rsidRDefault="00C91F30" w:rsidP="00C91F30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                        ยอดรวม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2,000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3.  การส่งเสริมสุขภาพอนามัยแก่เด็กนักเรียน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161,700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4. ปรับปรุงพัฒนาการบริหารจัดการการศึกษา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0.00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5.  การจัดหาวัสดุอุปกรณ์ทางการศึกษา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56,100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2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การอนุรักษ์ศิลปวัฒนธรรมประเพณีท้องและภูมิปัญญาท้องถิ่น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</w:p>
    <w:p w:rsidR="00C91F30" w:rsidRPr="00C91F30" w:rsidRDefault="00C91F30" w:rsidP="00C91F30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1. การส่งเสริมและอนุรักษ์ศิลปวัฒนธรรมประเพณีและภูมิปัญญาท้องถิ่น </w:t>
      </w:r>
    </w:p>
    <w:p w:rsidR="00C91F30" w:rsidRPr="00C91F30" w:rsidRDefault="00C91F30" w:rsidP="00C91F30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                       ยอดรวม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>2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,000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C91F30" w:rsidRPr="00C91F30" w:rsidRDefault="00C91F30" w:rsidP="00C91F30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2. การพัฒนาแหล่งเรียนรู้ทางศิลปวัฒนธรรมประเพณีท้องถิ่น</w:t>
      </w:r>
    </w:p>
    <w:p w:rsidR="00C91F30" w:rsidRPr="00C91F30" w:rsidRDefault="00C91F30" w:rsidP="00C91F30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                       ยอดรวม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2,00</w:t>
      </w:r>
      <w:r w:rsidR="00B77EA6">
        <w:rPr>
          <w:rFonts w:ascii="TH SarabunIT๙" w:eastAsia="Times New Roman" w:hAnsi="TH SarabunIT๙" w:cs="TH SarabunIT๙" w:hint="cs"/>
          <w:sz w:val="32"/>
          <w:szCs w:val="32"/>
          <w:cs/>
        </w:rPr>
        <w:t>0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C91F30" w:rsidRPr="00C91F30" w:rsidRDefault="00C91F30" w:rsidP="00C91F30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3. การส่งเสริมกิจกรรมทางศาสนาและงานรัฐพิธีต่าง ๆ       ยอดรวม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2,000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บาท </w:t>
      </w:r>
    </w:p>
    <w:p w:rsidR="00C91F30" w:rsidRPr="00C91F30" w:rsidRDefault="00C91F30" w:rsidP="00C91F30">
      <w:pPr>
        <w:spacing w:after="0" w:line="240" w:lineRule="auto"/>
        <w:ind w:left="709" w:hanging="709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3 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การส่งเสริมพัฒนาการกีฬาและนันทนาการในชุมชน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1.   การส่งเสริมให้เด็ก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เล่นกีฬาเพื่อสุขภาพ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ยอดรวม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2,000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numPr>
          <w:ilvl w:val="0"/>
          <w:numId w:val="14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จัดกิจกรรมส่งเสริมด้านกีฬาและนันทนาการในชุมชน 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ยอดรวม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0.00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C91F30" w:rsidRPr="00C91F30" w:rsidRDefault="00C91F30" w:rsidP="00C91F30">
      <w:pPr>
        <w:numPr>
          <w:ilvl w:val="0"/>
          <w:numId w:val="14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การปรับปรุงพัฒนาสถานที่ในการทำกิจกรรมด้านกีฬาและนันทนาการในชุมชน</w:t>
      </w:r>
    </w:p>
    <w:p w:rsidR="00C91F30" w:rsidRPr="00C91F30" w:rsidRDefault="00C91F30" w:rsidP="00C91F30">
      <w:pPr>
        <w:spacing w:after="0" w:line="240" w:lineRule="auto"/>
        <w:ind w:left="576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ยอดรวม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0.00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ind w:right="-18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4 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การส่งเสริมพัฒนาการเด็กและเยาวชน</w:t>
      </w:r>
    </w:p>
    <w:p w:rsidR="00C91F30" w:rsidRPr="00C91F30" w:rsidRDefault="00C91F30" w:rsidP="00C91F30">
      <w:pPr>
        <w:spacing w:after="0" w:line="240" w:lineRule="auto"/>
        <w:ind w:right="-18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1. ส่งเสริมให้เด็กและเยาวชนร่วมกันทำกิจกรรมเพื่อสังคมและส่วนร่วม   ยอดรวม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2,000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</w:t>
      </w:r>
    </w:p>
    <w:p w:rsidR="00C91F30" w:rsidRPr="00C91F30" w:rsidRDefault="00C91F30" w:rsidP="00C91F30">
      <w:pPr>
        <w:spacing w:before="240" w:after="0" w:line="240" w:lineRule="auto"/>
        <w:ind w:right="-180"/>
        <w:rPr>
          <w:rFonts w:ascii="TH SarabunIT๙" w:eastAsia="Times New Roman" w:hAnsi="TH SarabunIT๙" w:cs="TH SarabunIT๙"/>
          <w:sz w:val="32"/>
          <w:szCs w:val="32"/>
          <w:cs/>
        </w:rPr>
      </w:pPr>
    </w:p>
    <w:p w:rsidR="00C91F30" w:rsidRPr="00C91F30" w:rsidRDefault="00C91F30" w:rsidP="00C91F30">
      <w:pPr>
        <w:spacing w:after="0" w:line="240" w:lineRule="auto"/>
        <w:ind w:right="-180" w:firstLine="72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1F30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ข้อ  4  การเบิกจ่ายเงินรายได้สถานศึกษาที่ได้รับความเห็นชอบ ให้เป็นไปตามระเบียบกระทรวงมหาดไทย ว่าด้วยหลักเกณฑ์และวิธีการนำเงินรายได้ของสถานศึกษาไปจัดสรรเป็นค่าใช้จ่ายในการจัดการศึกษาในสถานศึกษาสังกัดองค์กรปกครองส่วนท้องถิ่น พ.ศ. 2551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216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 ลงชื่อ</w:t>
      </w:r>
    </w:p>
    <w:p w:rsidR="00C91F30" w:rsidRPr="00C91F30" w:rsidRDefault="00C91F30" w:rsidP="00C91F30">
      <w:pPr>
        <w:spacing w:after="0" w:line="240" w:lineRule="auto"/>
        <w:ind w:left="28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 (นางสาวศิริพร เอมดี)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ตำแหน่ง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หัวหน้าสถานศึกษา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5471E4" wp14:editId="2FA206A7">
                <wp:simplePos x="0" y="0"/>
                <wp:positionH relativeFrom="column">
                  <wp:posOffset>5172710</wp:posOffset>
                </wp:positionH>
                <wp:positionV relativeFrom="paragraph">
                  <wp:posOffset>-855980</wp:posOffset>
                </wp:positionV>
                <wp:extent cx="307340" cy="375285"/>
                <wp:effectExtent l="11430" t="13335" r="5080" b="1143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340" cy="375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1F30" w:rsidRDefault="00C91F30" w:rsidP="00C91F30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407.3pt;margin-top:-67.4pt;width:24.2pt;height:29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" strokecolor="white">
                <v:textbox style="mso-fit-shape-to-text:t">
                  <w:txbxContent>
                    <w:p w:rsidR="00C91F30" w:rsidRDefault="00C91F30" w:rsidP="00C91F30"/>
                  </w:txbxContent>
                </v:textbox>
              </v:shape>
            </w:pict>
          </mc:Fallback>
        </mc:AlternateConten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C91F3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ส่วนที่  3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C91F3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รายละเอียดประกอบแผนปฏิบัติการ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 w:hint="cs"/>
          <w:b/>
          <w:bCs/>
          <w:sz w:val="40"/>
          <w:szCs w:val="40"/>
        </w:rPr>
      </w:pPr>
      <w:r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ประจำปีงบประมาณ พ.ศ. 25</w:t>
      </w:r>
      <w:r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60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C91F3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ของ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C91F3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ศูนย์พัฒนาเด็กเล็กองค์การบริหารส่วนตำบลบ้านหาด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C91F30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อำเภอบ้านลาด จังหวัดเพชรบุรี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numPr>
          <w:ilvl w:val="0"/>
          <w:numId w:val="12"/>
        </w:numPr>
        <w:spacing w:after="0" w:line="240" w:lineRule="auto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ประมาณการรายได้</w:t>
      </w:r>
    </w:p>
    <w:p w:rsidR="00C91F30" w:rsidRPr="00C91F30" w:rsidRDefault="00C91F30" w:rsidP="00C91F30">
      <w:pPr>
        <w:numPr>
          <w:ilvl w:val="0"/>
          <w:numId w:val="12"/>
        </w:numPr>
        <w:spacing w:after="0" w:line="240" w:lineRule="auto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รายจ่ายตามยุทธศาสตร์การพัฒนาการศึกษา</w:t>
      </w:r>
    </w:p>
    <w:p w:rsidR="00C91F30" w:rsidRPr="00C91F30" w:rsidRDefault="00C91F30" w:rsidP="00C91F30">
      <w:pPr>
        <w:numPr>
          <w:ilvl w:val="0"/>
          <w:numId w:val="12"/>
        </w:numPr>
        <w:spacing w:after="0" w:line="240" w:lineRule="auto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รายละเอียดรายจ่ายตามยุทธศาสตร์การพัฒนาการศึกษา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ประมาณการรายได้ของสถานศึกษา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ประจำปีงบประมาณ พ.ศ.25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60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ของศูนย์พัฒนาเด็กเล็กองค์การบริหารส่วนตำบลบ้านหาด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  อำเภอบ้านลาด  จังหวัดเพชรบุรี</w:t>
      </w:r>
    </w:p>
    <w:p w:rsidR="00C91F30" w:rsidRPr="00C91F30" w:rsidRDefault="00C91F30" w:rsidP="00C91F30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ประมาณการรายได้  รวมทั้งสิ้น  </w:t>
      </w:r>
      <w:r w:rsidRPr="00935FD2">
        <w:rPr>
          <w:rFonts w:ascii="TH SarabunIT๙" w:eastAsia="Times New Roman" w:hAnsi="TH SarabunIT๙" w:cs="TH SarabunIT๙" w:hint="cs"/>
          <w:b/>
          <w:bCs/>
          <w:color w:val="FF0000"/>
          <w:sz w:val="32"/>
          <w:szCs w:val="32"/>
          <w:cs/>
        </w:rPr>
        <w:t>287,400</w:t>
      </w:r>
      <w:r w:rsidRPr="00935FD2">
        <w:rPr>
          <w:rFonts w:ascii="TH SarabunIT๙" w:eastAsia="Times New Roman" w:hAnsi="TH SarabunIT๙" w:cs="TH SarabunIT๙"/>
          <w:b/>
          <w:bCs/>
          <w:color w:val="FF0000"/>
          <w:sz w:val="32"/>
          <w:szCs w:val="32"/>
          <w:cs/>
        </w:rPr>
        <w:t xml:space="preserve">  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บาท</w:t>
      </w:r>
    </w:p>
    <w:p w:rsidR="00C91F30" w:rsidRPr="00C91F30" w:rsidRDefault="00C91F30" w:rsidP="00C91F30">
      <w:pPr>
        <w:numPr>
          <w:ilvl w:val="0"/>
          <w:numId w:val="5"/>
        </w:numPr>
        <w:spacing w:after="0" w:line="240" w:lineRule="auto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รายได้ที่จัดหาเอง</w:t>
      </w:r>
    </w:p>
    <w:p w:rsidR="00C91F30" w:rsidRPr="00C91F30" w:rsidRDefault="00C91F30" w:rsidP="00C91F30">
      <w:pPr>
        <w:numPr>
          <w:ilvl w:val="0"/>
          <w:numId w:val="6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เงินที่มีผู้อุทิศให้สถานศึกษาโดยเฉพาะ 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8,000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ind w:left="108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คำชี้แจง  ประมาณการไว้เท่ากับปีที่ผ่านมา</w:t>
      </w:r>
    </w:p>
    <w:p w:rsidR="00C91F30" w:rsidRPr="00C91F30" w:rsidRDefault="00C91F30" w:rsidP="00C91F30">
      <w:pPr>
        <w:numPr>
          <w:ilvl w:val="0"/>
          <w:numId w:val="6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เงินที่ได้จากการรับจ้างและที่ได้จากการจำหน่ายสิ่งของ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 -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บาท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br/>
        <w:t>คำชี้แจง  ประมาณการไว้เท่ากับปีที่ผ่านมา</w:t>
      </w:r>
    </w:p>
    <w:p w:rsidR="00C91F30" w:rsidRPr="00C91F30" w:rsidRDefault="00C91F30" w:rsidP="00C91F30">
      <w:pPr>
        <w:numPr>
          <w:ilvl w:val="0"/>
          <w:numId w:val="6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เงินที่ได้จากการแสดงหรือกิจกรรมต่างๆ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-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br/>
        <w:t>คำชี้แจง  ประมาณการไว้เท่ากับปีที่ผ่านมา</w:t>
      </w:r>
    </w:p>
    <w:p w:rsidR="00C91F30" w:rsidRPr="00C91F30" w:rsidRDefault="00C91F30" w:rsidP="00C91F30">
      <w:pPr>
        <w:numPr>
          <w:ilvl w:val="0"/>
          <w:numId w:val="6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เงินที่ได้จากการเก็บเงินบำรุงการศึกษา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-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numPr>
          <w:ilvl w:val="0"/>
          <w:numId w:val="6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เงินที่ได้จากบุคคลภายนอกเนื่องจากบุคคลนั้นได้รับประโยชน์จากการใช้ทรัพย์สินของสถานศึกษา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            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-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numPr>
          <w:ilvl w:val="0"/>
          <w:numId w:val="6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ที่ได้จากการจำหน่ายจ่ายโอนทรัพย์สินหรือเงินผลประโยชน์จากทรัพย์สินที่เกิดจากเงินรายได้ของสถานศึกษา และจากบุคคลภายนอก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-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C91F30" w:rsidRPr="00C91F30" w:rsidRDefault="00C91F30" w:rsidP="00C91F30">
      <w:pPr>
        <w:numPr>
          <w:ilvl w:val="0"/>
          <w:numId w:val="6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เงินดอกผลที่ได้จากเงินรายได้สถานศึกษา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-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numPr>
          <w:ilvl w:val="0"/>
          <w:numId w:val="6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รายได้อื่นๆ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             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-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numPr>
          <w:ilvl w:val="0"/>
          <w:numId w:val="5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รายได้ที่องค์กรปกครองส่วนท้องถิ่นตั้งงบประมาณให้ และเงินที่ได้จากเงินอุดหนุน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br/>
        <w:t>1.  เงินที่องค์กรปกครองส่วนท้องถิ่นตั้งงบประมาณให้สถานศึกษา จากเงินรายได้ขององค์กร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ปกครองส่วนท้องถิ่นเอง  จำนวน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C91F30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 xml:space="preserve">-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บาท</w:t>
      </w:r>
    </w:p>
    <w:p w:rsidR="00C91F30" w:rsidRPr="00C91F30" w:rsidRDefault="00C91F30" w:rsidP="00C91F30">
      <w:pPr>
        <w:spacing w:after="0" w:line="240" w:lineRule="auto"/>
        <w:ind w:left="36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2.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เงินอุดหนุนที่รัฐจัดสรรให้องค์กรปกครองส่วนท้องถิ่น เพื่อตั้งงบประมาณให้สถานศึกษา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proofErr w:type="gramStart"/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2.1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ค่าอาหารกลางวัน</w:t>
      </w:r>
      <w:proofErr w:type="gramEnd"/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จำนวน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161,700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คำชี้แจง ประมาณการไว้</w:t>
      </w:r>
      <w:r w:rsidR="00935FD2">
        <w:rPr>
          <w:rFonts w:ascii="TH SarabunIT๙" w:eastAsia="Times New Roman" w:hAnsi="TH SarabunIT๙" w:cs="TH SarabunIT๙" w:hint="cs"/>
          <w:sz w:val="32"/>
          <w:szCs w:val="32"/>
          <w:cs/>
        </w:rPr>
        <w:t>ต่ำกว่า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ปีที่ผ่านมา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3.  เงินอุดหนุนเฉพาะกิจ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3.1  เงินค่ารายหัว   จำนวน 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56,100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บาท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คำชี้แจง  ประมาณการไว้ต่ำกว่าปีที่ผ่านมาเนื่องจากจำนวนนักเรียนลดลง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3.2  เงินค่าเครื่องแบบนักเรียน จำนวน 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-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 บาท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คำชี้แจง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ไม่ได้ประมาณการไว้</w:t>
      </w:r>
    </w:p>
    <w:p w:rsidR="00C91F30" w:rsidRPr="00C91F30" w:rsidRDefault="00C91F30" w:rsidP="00C91F30">
      <w:pPr>
        <w:spacing w:after="0" w:line="240" w:lineRule="auto"/>
        <w:ind w:left="720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3.3   เงินค่ากิจกรรมพัฒนาผู้เรียน จำนวน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,000    บาท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คำชี้แจง  ประมาณการไว้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เท่ากับ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ปีที่ผ่านมา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:rsidR="00C91F30" w:rsidRPr="00C91F30" w:rsidRDefault="00C91F30" w:rsidP="00C91F30">
      <w:pPr>
        <w:spacing w:after="0" w:line="240" w:lineRule="auto"/>
        <w:ind w:left="720"/>
        <w:contextualSpacing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720"/>
        <w:contextualSpacing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720"/>
        <w:contextualSpacing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720"/>
        <w:contextualSpacing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720"/>
        <w:contextualSpacing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720"/>
        <w:contextualSpacing/>
        <w:rPr>
          <w:rFonts w:ascii="TH SarabunIT๙" w:eastAsia="Times New Roman" w:hAnsi="TH SarabunIT๙" w:cs="TH SarabunIT๙"/>
          <w:sz w:val="32"/>
          <w:szCs w:val="32"/>
          <w:cs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รายละเอียดรายจ่ายของสถานศึกษา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  <w:t xml:space="preserve">ตามแผนปฏิบัติการประจำปีงบประมาณ พ.ศ. </w:t>
      </w: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2560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  <w:t xml:space="preserve">ของศูนย์พัฒนาเด็กเล็กองค์การบริหารส่วนตำบลบ้านหาด  </w:t>
      </w:r>
    </w:p>
    <w:p w:rsidR="00C91F30" w:rsidRPr="00C91F30" w:rsidRDefault="00C91F30" w:rsidP="00C91F30">
      <w:pPr>
        <w:pBdr>
          <w:bottom w:val="single" w:sz="6" w:space="1" w:color="auto"/>
        </w:pBd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 อำเภอบ้านลาด  จังหวัดเพชรบุรี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รายจ่ายตามยุทธศาสตร์การพัฒนา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ยุทธศาสตร์ที่ 1  การพัฒนาคุณภาพการศึกษาให้มีมาตรฐาน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แนวทางการพัฒนา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</w:rPr>
        <w:t>1.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การส่งเสริมการเรียนรู้เพื่อการดำรงชีวิตในท้องถิ่น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0.00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2. การพัฒนาการส่งเสริมความรู้แก่บุคลากรทางการศึกษา เยาวชน และประชาชน </w:t>
      </w:r>
    </w:p>
    <w:p w:rsidR="00C91F30" w:rsidRPr="00C91F30" w:rsidRDefault="00C91F30" w:rsidP="00C91F30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                        ยอดรวม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935FD2">
        <w:rPr>
          <w:rFonts w:ascii="TH SarabunIT๙" w:eastAsia="Times New Roman" w:hAnsi="TH SarabunIT๙" w:cs="TH SarabunIT๙"/>
          <w:sz w:val="32"/>
          <w:szCs w:val="32"/>
        </w:rPr>
        <w:t>0.00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3.  การส่งเสริมสุขภาพอนามัยแก่เด็กนักเรียน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212,800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4. ปรับปรุงพัฒนาการบริหารจัดการการศึกษา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0.00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5.  การจัดหาวัสดุอุปกรณ์ทางการศึกษา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64,600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</w:p>
    <w:tbl>
      <w:tblPr>
        <w:tblStyle w:val="ae"/>
        <w:tblW w:w="8363" w:type="dxa"/>
        <w:tblInd w:w="534" w:type="dxa"/>
        <w:tblLook w:val="04A0" w:firstRow="1" w:lastRow="0" w:firstColumn="1" w:lastColumn="0" w:noHBand="0" w:noVBand="1"/>
      </w:tblPr>
      <w:tblGrid>
        <w:gridCol w:w="4110"/>
        <w:gridCol w:w="1560"/>
        <w:gridCol w:w="1559"/>
        <w:gridCol w:w="1134"/>
      </w:tblGrid>
      <w:tr w:rsidR="00C91F30" w:rsidRPr="00C91F30" w:rsidTr="00C91F30">
        <w:tc>
          <w:tcPr>
            <w:tcW w:w="4110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1560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จ่ายจริงปี 25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59</w:t>
            </w:r>
          </w:p>
        </w:tc>
        <w:tc>
          <w:tcPr>
            <w:tcW w:w="1559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ประมาณการปี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2560</w:t>
            </w:r>
          </w:p>
        </w:tc>
        <w:tc>
          <w:tcPr>
            <w:tcW w:w="1134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หมายเหตุ</w:t>
            </w:r>
          </w:p>
        </w:tc>
      </w:tr>
      <w:tr w:rsidR="00C91F30" w:rsidRPr="00C91F30" w:rsidTr="00C91F30">
        <w:trPr>
          <w:trHeight w:val="428"/>
        </w:trPr>
        <w:tc>
          <w:tcPr>
            <w:tcW w:w="4110" w:type="dxa"/>
          </w:tcPr>
          <w:p w:rsidR="00C91F30" w:rsidRPr="00C91F30" w:rsidRDefault="00C91F30" w:rsidP="00C91F3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</w:t>
            </w:r>
            <w:r w:rsidRPr="00C91F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พัฒนาการจัดการศึกษา</w:t>
            </w:r>
          </w:p>
        </w:tc>
        <w:tc>
          <w:tcPr>
            <w:tcW w:w="1560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59" w:type="dxa"/>
          </w:tcPr>
          <w:p w:rsidR="00C91F30" w:rsidRPr="00C91F30" w:rsidRDefault="00935FD2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134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91F30" w:rsidRPr="00C91F30" w:rsidTr="00C91F30">
        <w:trPr>
          <w:trHeight w:val="207"/>
        </w:trPr>
        <w:tc>
          <w:tcPr>
            <w:tcW w:w="4110" w:type="dxa"/>
          </w:tcPr>
          <w:p w:rsidR="00C91F30" w:rsidRPr="00C91F30" w:rsidRDefault="00C91F30" w:rsidP="00C91F3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โครงการอาหารกลางวัน</w:t>
            </w:r>
          </w:p>
        </w:tc>
        <w:tc>
          <w:tcPr>
            <w:tcW w:w="1560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1F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212,800</w:t>
            </w:r>
          </w:p>
        </w:tc>
        <w:tc>
          <w:tcPr>
            <w:tcW w:w="1559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161,700</w:t>
            </w:r>
          </w:p>
        </w:tc>
        <w:tc>
          <w:tcPr>
            <w:tcW w:w="1134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91F30" w:rsidRPr="00C91F30" w:rsidTr="00C91F30">
        <w:trPr>
          <w:trHeight w:val="346"/>
        </w:trPr>
        <w:tc>
          <w:tcPr>
            <w:tcW w:w="4110" w:type="dxa"/>
          </w:tcPr>
          <w:p w:rsidR="00C91F30" w:rsidRPr="00C91F30" w:rsidRDefault="00C91F30" w:rsidP="00C91F3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1F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โครงการจัดซื้อวัสดุอุปกรณ์ทางการศึกษา</w:t>
            </w:r>
          </w:p>
        </w:tc>
        <w:tc>
          <w:tcPr>
            <w:tcW w:w="1560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1F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64,600</w:t>
            </w:r>
          </w:p>
        </w:tc>
        <w:tc>
          <w:tcPr>
            <w:tcW w:w="1559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56,100</w:t>
            </w:r>
          </w:p>
        </w:tc>
        <w:tc>
          <w:tcPr>
            <w:tcW w:w="1134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2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การอนุรักษ์ศิลปวัฒนธรรมประเพณีท้องและภูมิปัญญาท้องถิ่น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แนวทางการพัฒนา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1. การส่งเสริมและอนุรักษ์ศิลปวัฒนธรรมประเพณีและภูมิปัญญาท้องถิ่น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ยอดรวม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0.00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2. การพัฒนาแหล่งเรียนรู้ทางศิลปวัฒนธรรมประเพณีท้องถิ่น       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ยอดรวม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2,000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3. การส่งเสริมกิจกรรมทางศาสนาและงานรัฐพิธีต่าง ๆ   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ยอดรวม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2,000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 </w:t>
      </w:r>
    </w:p>
    <w:p w:rsidR="00C91F30" w:rsidRPr="00C91F30" w:rsidRDefault="00C91F30" w:rsidP="00C91F30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</w:p>
    <w:tbl>
      <w:tblPr>
        <w:tblStyle w:val="ae"/>
        <w:tblW w:w="8363" w:type="dxa"/>
        <w:tblInd w:w="534" w:type="dxa"/>
        <w:tblLook w:val="04A0" w:firstRow="1" w:lastRow="0" w:firstColumn="1" w:lastColumn="0" w:noHBand="0" w:noVBand="1"/>
      </w:tblPr>
      <w:tblGrid>
        <w:gridCol w:w="4110"/>
        <w:gridCol w:w="1560"/>
        <w:gridCol w:w="1559"/>
        <w:gridCol w:w="1134"/>
      </w:tblGrid>
      <w:tr w:rsidR="00C91F30" w:rsidRPr="00C91F30" w:rsidTr="00C91F30">
        <w:tc>
          <w:tcPr>
            <w:tcW w:w="4110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1560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จ่ายจริงปี 255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559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ประมาณการปี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2560</w:t>
            </w:r>
          </w:p>
        </w:tc>
        <w:tc>
          <w:tcPr>
            <w:tcW w:w="1134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หมายเหตุ</w:t>
            </w:r>
          </w:p>
        </w:tc>
      </w:tr>
      <w:tr w:rsidR="00C91F30" w:rsidRPr="00C91F30" w:rsidTr="00C91F30">
        <w:trPr>
          <w:trHeight w:val="428"/>
        </w:trPr>
        <w:tc>
          <w:tcPr>
            <w:tcW w:w="4110" w:type="dxa"/>
          </w:tcPr>
          <w:p w:rsidR="00C91F30" w:rsidRPr="00C91F30" w:rsidRDefault="00C91F30" w:rsidP="00C91F3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1F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โครงการพัฒนาแหล่งเรียนรู้ทางศิลปวัฒนธรรม</w:t>
            </w:r>
          </w:p>
        </w:tc>
        <w:tc>
          <w:tcPr>
            <w:tcW w:w="1560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</w:tc>
        <w:tc>
          <w:tcPr>
            <w:tcW w:w="1134" w:type="dxa"/>
          </w:tcPr>
          <w:p w:rsidR="00C91F30" w:rsidRPr="00C91F30" w:rsidRDefault="00C91F30" w:rsidP="00C91F3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91F30" w:rsidRPr="00C91F30" w:rsidTr="00C91F30">
        <w:trPr>
          <w:trHeight w:val="428"/>
        </w:trPr>
        <w:tc>
          <w:tcPr>
            <w:tcW w:w="4110" w:type="dxa"/>
          </w:tcPr>
          <w:p w:rsidR="00C91F30" w:rsidRPr="00C91F30" w:rsidRDefault="00C91F30" w:rsidP="00C91F3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1F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โครงการจัดกิจกรรมทางพระพุทธศาสนา</w:t>
            </w:r>
          </w:p>
        </w:tc>
        <w:tc>
          <w:tcPr>
            <w:tcW w:w="1560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C91F30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1F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</w:tc>
        <w:tc>
          <w:tcPr>
            <w:tcW w:w="1134" w:type="dxa"/>
          </w:tcPr>
          <w:p w:rsidR="00C91F30" w:rsidRPr="00C91F30" w:rsidRDefault="00C91F30" w:rsidP="00C91F3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C91F30" w:rsidRPr="00C91F30" w:rsidRDefault="00C91F30" w:rsidP="00C91F30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644" w:hanging="644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3 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การส่งเสริมพัฒนาการกีฬาและนันทนาการในชุมชน </w:t>
      </w:r>
    </w:p>
    <w:p w:rsidR="00C91F30" w:rsidRPr="00C91F30" w:rsidRDefault="00C91F30" w:rsidP="00C91F30">
      <w:pPr>
        <w:spacing w:after="0" w:line="240" w:lineRule="auto"/>
        <w:ind w:left="644" w:hanging="644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แนวทางพัฒนา</w:t>
      </w:r>
    </w:p>
    <w:p w:rsidR="00C91F30" w:rsidRPr="00C91F30" w:rsidRDefault="00C91F30" w:rsidP="00C91F30">
      <w:pPr>
        <w:spacing w:after="0" w:line="240" w:lineRule="auto"/>
        <w:ind w:left="709" w:hanging="709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1.   การส่งเสริมให้เด็ก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เล่นกีฬาเพื่อสุขภาพ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ยอดรวม </w:t>
      </w:r>
      <w:r w:rsidR="00B77EA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2,000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numPr>
          <w:ilvl w:val="0"/>
          <w:numId w:val="15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จัดกิจกรรมส่งเสริมด้านกีฬาและนันทนาการในชุมชน 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ยอดรวม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0.00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B77EA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C91F30" w:rsidRPr="00C91F30" w:rsidRDefault="00C91F30" w:rsidP="00C91F30">
      <w:pPr>
        <w:numPr>
          <w:ilvl w:val="0"/>
          <w:numId w:val="15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การปรับปรุงพัฒนาสถานที่ในการทำกิจกรรมด้านกีฬาและนันทนาการในชุมชน</w:t>
      </w:r>
    </w:p>
    <w:p w:rsidR="00C91F30" w:rsidRPr="00C91F30" w:rsidRDefault="00C91F30" w:rsidP="00C91F30">
      <w:pPr>
        <w:spacing w:after="0" w:line="240" w:lineRule="auto"/>
        <w:ind w:left="576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ยอดรวม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0.00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C91F30" w:rsidRPr="00C91F30" w:rsidRDefault="00C91F30" w:rsidP="00C91F30">
      <w:pPr>
        <w:spacing w:after="0" w:line="240" w:lineRule="auto"/>
        <w:ind w:left="644" w:hanging="644"/>
        <w:rPr>
          <w:rFonts w:ascii="TH SarabunIT๙" w:eastAsia="Times New Roman" w:hAnsi="TH SarabunIT๙" w:cs="TH SarabunIT๙"/>
          <w:sz w:val="32"/>
          <w:szCs w:val="32"/>
        </w:rPr>
      </w:pPr>
    </w:p>
    <w:tbl>
      <w:tblPr>
        <w:tblStyle w:val="ae"/>
        <w:tblW w:w="8363" w:type="dxa"/>
        <w:tblInd w:w="534" w:type="dxa"/>
        <w:tblLook w:val="04A0" w:firstRow="1" w:lastRow="0" w:firstColumn="1" w:lastColumn="0" w:noHBand="0" w:noVBand="1"/>
      </w:tblPr>
      <w:tblGrid>
        <w:gridCol w:w="4110"/>
        <w:gridCol w:w="1560"/>
        <w:gridCol w:w="1559"/>
        <w:gridCol w:w="1134"/>
      </w:tblGrid>
      <w:tr w:rsidR="00C91F30" w:rsidRPr="00C91F30" w:rsidTr="00C91F30">
        <w:tc>
          <w:tcPr>
            <w:tcW w:w="4110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1560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จ่ายจริงปี 255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559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ประมาณการปี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2560</w:t>
            </w:r>
          </w:p>
        </w:tc>
        <w:tc>
          <w:tcPr>
            <w:tcW w:w="1134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หมายเหตุ</w:t>
            </w:r>
          </w:p>
        </w:tc>
      </w:tr>
      <w:tr w:rsidR="00C91F30" w:rsidRPr="00C91F30" w:rsidTr="00C91F30">
        <w:trPr>
          <w:trHeight w:val="428"/>
        </w:trPr>
        <w:tc>
          <w:tcPr>
            <w:tcW w:w="4110" w:type="dxa"/>
          </w:tcPr>
          <w:p w:rsidR="00C91F30" w:rsidRPr="00C91F30" w:rsidRDefault="00C91F30" w:rsidP="00C91F3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โครงการแข่งขันกีฬา</w:t>
            </w:r>
            <w:r w:rsidRPr="00C91F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เด็ก</w:t>
            </w:r>
          </w:p>
        </w:tc>
        <w:tc>
          <w:tcPr>
            <w:tcW w:w="1560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</w:tc>
        <w:tc>
          <w:tcPr>
            <w:tcW w:w="1134" w:type="dxa"/>
          </w:tcPr>
          <w:p w:rsidR="00C91F30" w:rsidRPr="00C91F30" w:rsidRDefault="00C91F30" w:rsidP="00C91F3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C91F30" w:rsidRPr="00C91F30" w:rsidRDefault="00C91F30" w:rsidP="00C91F30">
      <w:pPr>
        <w:spacing w:after="0" w:line="240" w:lineRule="auto"/>
        <w:ind w:left="576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</w:t>
      </w:r>
    </w:p>
    <w:p w:rsidR="00C91F30" w:rsidRPr="00C91F30" w:rsidRDefault="00C91F30" w:rsidP="00C91F30">
      <w:pPr>
        <w:spacing w:after="0" w:line="240" w:lineRule="auto"/>
        <w:ind w:right="-18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4 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การส่งเสริมพัฒนาการเด็กและเยาวชน</w:t>
      </w:r>
    </w:p>
    <w:p w:rsidR="00C91F30" w:rsidRPr="00C91F30" w:rsidRDefault="00C91F30" w:rsidP="00C91F30">
      <w:pPr>
        <w:spacing w:after="0" w:line="240" w:lineRule="auto"/>
        <w:ind w:right="-18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แนวทางการพัฒนา</w:t>
      </w:r>
    </w:p>
    <w:p w:rsidR="00C91F30" w:rsidRPr="00C91F30" w:rsidRDefault="00C91F30" w:rsidP="00C91F30">
      <w:pPr>
        <w:spacing w:after="0" w:line="240" w:lineRule="auto"/>
        <w:ind w:left="5812" w:hanging="510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1. ส่งเสริมให้เด็กและเยาวชนร่วมกันทำกิจกรรมเพื่อสังคมและส่วนร่วม  ยอดรวม 70,000 บาท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</w:t>
      </w:r>
    </w:p>
    <w:tbl>
      <w:tblPr>
        <w:tblStyle w:val="ae"/>
        <w:tblW w:w="8363" w:type="dxa"/>
        <w:tblInd w:w="534" w:type="dxa"/>
        <w:tblLook w:val="04A0" w:firstRow="1" w:lastRow="0" w:firstColumn="1" w:lastColumn="0" w:noHBand="0" w:noVBand="1"/>
      </w:tblPr>
      <w:tblGrid>
        <w:gridCol w:w="4110"/>
        <w:gridCol w:w="1560"/>
        <w:gridCol w:w="1559"/>
        <w:gridCol w:w="1134"/>
      </w:tblGrid>
      <w:tr w:rsidR="00C91F30" w:rsidRPr="00C91F30" w:rsidTr="00C91F30">
        <w:tc>
          <w:tcPr>
            <w:tcW w:w="4110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1560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จ่ายจริงปี 255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559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ประมาณการปี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2560</w:t>
            </w:r>
          </w:p>
        </w:tc>
        <w:tc>
          <w:tcPr>
            <w:tcW w:w="1134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หมายเหตุ</w:t>
            </w:r>
          </w:p>
        </w:tc>
      </w:tr>
      <w:tr w:rsidR="00C91F30" w:rsidRPr="00C91F30" w:rsidTr="00C91F30">
        <w:trPr>
          <w:trHeight w:val="428"/>
        </w:trPr>
        <w:tc>
          <w:tcPr>
            <w:tcW w:w="4110" w:type="dxa"/>
          </w:tcPr>
          <w:p w:rsidR="00C91F30" w:rsidRPr="00C91F30" w:rsidRDefault="00C91F30" w:rsidP="00C91F3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1F3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โครงการบัณฑิตน้อย</w:t>
            </w:r>
          </w:p>
        </w:tc>
        <w:tc>
          <w:tcPr>
            <w:tcW w:w="1560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C91F30" w:rsidRPr="00C91F30" w:rsidRDefault="00C91F30" w:rsidP="00C91F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1F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</w:tc>
        <w:tc>
          <w:tcPr>
            <w:tcW w:w="1134" w:type="dxa"/>
          </w:tcPr>
          <w:p w:rsidR="00C91F30" w:rsidRPr="00C91F30" w:rsidRDefault="00C91F30" w:rsidP="00C91F3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 xml:space="preserve">รายละเอียดรายจ่ายตามแผนปฏิบัติการประจำปีงบประมาณ พ.ศ. </w:t>
      </w: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2560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  <w:t xml:space="preserve">ของศูนย์พัฒนาเด็กเล็กองค์การบริหารส่วนตำบลบ้านหาด  </w:t>
      </w:r>
    </w:p>
    <w:p w:rsidR="00C91F30" w:rsidRPr="00C91F30" w:rsidRDefault="00C91F30" w:rsidP="00C91F30">
      <w:pPr>
        <w:pBdr>
          <w:bottom w:val="single" w:sz="6" w:space="1" w:color="auto"/>
        </w:pBd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  อำเภอบ้านลาด  จังหวัดเพชรบุรี</w:t>
      </w:r>
    </w:p>
    <w:p w:rsidR="00C91F30" w:rsidRPr="00C91F30" w:rsidRDefault="00C91F30" w:rsidP="00C91F30">
      <w:pPr>
        <w:pBdr>
          <w:bottom w:val="single" w:sz="6" w:space="1" w:color="auto"/>
        </w:pBd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รายจ่ายจำแนกตามยุทธศาสตร์การพัฒนา</w:t>
      </w:r>
    </w:p>
    <w:p w:rsidR="00C91F30" w:rsidRPr="00C91F30" w:rsidRDefault="00C91F30" w:rsidP="00C91F30">
      <w:pPr>
        <w:pBdr>
          <w:bottom w:val="single" w:sz="6" w:space="1" w:color="auto"/>
        </w:pBd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รายจ่ายทั้งสิ้น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</w:rPr>
        <w:tab/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</w:rPr>
        <w:tab/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ตั้งไว้</w:t>
      </w:r>
      <w:r w:rsidRPr="00C91F30">
        <w:rPr>
          <w:rFonts w:ascii="TH SarabunIT๙" w:eastAsia="Times New Roman" w:hAnsi="TH SarabunIT๙" w:cs="TH SarabunIT๙"/>
          <w:b/>
          <w:bCs/>
          <w:color w:val="FF0000"/>
          <w:sz w:val="32"/>
          <w:szCs w:val="32"/>
          <w:cs/>
        </w:rPr>
        <w:t>รวม</w:t>
      </w:r>
      <w:r w:rsidRPr="00C91F30">
        <w:rPr>
          <w:rFonts w:ascii="TH SarabunIT๙" w:eastAsia="Times New Roman" w:hAnsi="TH SarabunIT๙" w:cs="TH SarabunIT๙"/>
          <w:b/>
          <w:bCs/>
          <w:color w:val="FF0000"/>
          <w:sz w:val="32"/>
          <w:szCs w:val="32"/>
        </w:rPr>
        <w:t xml:space="preserve">  </w:t>
      </w:r>
      <w:r w:rsidRPr="00C91F30">
        <w:rPr>
          <w:rFonts w:ascii="TH SarabunIT๙" w:eastAsia="Times New Roman" w:hAnsi="TH SarabunIT๙" w:cs="TH SarabunIT๙"/>
          <w:b/>
          <w:bCs/>
          <w:color w:val="FF0000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b/>
          <w:bCs/>
          <w:color w:val="FF0000"/>
          <w:sz w:val="32"/>
          <w:szCs w:val="32"/>
        </w:rPr>
        <w:t xml:space="preserve"> </w:t>
      </w:r>
      <w:r w:rsidRPr="00C91F30">
        <w:rPr>
          <w:rFonts w:ascii="TH SarabunIT๙" w:eastAsia="Times New Roman" w:hAnsi="TH SarabunIT๙" w:cs="TH SarabunIT๙" w:hint="cs"/>
          <w:b/>
          <w:bCs/>
          <w:color w:val="FF0000"/>
          <w:sz w:val="32"/>
          <w:szCs w:val="32"/>
          <w:cs/>
        </w:rPr>
        <w:t xml:space="preserve">287,400  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บาท</w:t>
      </w:r>
      <w:r w:rsidRPr="00C91F3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 xml:space="preserve">  แยกเป็น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1.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ยุทธศาสตร์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การพัฒนาคุณภาพการศึกษาให้มีมาตรฐาน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ตั้งไว้รวม  279,400  บาท</w:t>
      </w:r>
    </w:p>
    <w:p w:rsidR="00C91F30" w:rsidRPr="00C91F30" w:rsidRDefault="00C91F30" w:rsidP="00C91F30">
      <w:pPr>
        <w:spacing w:after="0" w:line="240" w:lineRule="auto"/>
        <w:ind w:firstLine="644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1.1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แนวทางการพัฒนา การพัฒนาการส่งเสริมความรู้แก่บุคลากรทางการศึกษา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แยกเป็น</w:t>
      </w:r>
    </w:p>
    <w:p w:rsidR="00C91F30" w:rsidRPr="00C91F30" w:rsidRDefault="00C91F30" w:rsidP="00C91F30">
      <w:pPr>
        <w:spacing w:after="0" w:line="240" w:lineRule="auto"/>
        <w:ind w:left="144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1.1.1 โครงการ</w:t>
      </w:r>
      <w:r w:rsidRPr="00C91F3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พัฒนาหลักสูตร กระบวนการเรียนรู้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ตั้งไว้ 2,000 บาท</w:t>
      </w:r>
    </w:p>
    <w:p w:rsidR="00C91F30" w:rsidRPr="00C91F30" w:rsidRDefault="00C91F30" w:rsidP="00C91F30">
      <w:pPr>
        <w:spacing w:after="0" w:line="240" w:lineRule="auto"/>
        <w:ind w:left="1440" w:firstLine="719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เพื่อจ่ายเป็นค่าพัฒนาหลักสูตร กระบวนการเรียนรู้ ตั้งจ่ายจาก  เงินรายได้ของสถานศึกษา (เงินที่ </w:t>
      </w:r>
      <w:proofErr w:type="spellStart"/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อบต</w:t>
      </w:r>
      <w:proofErr w:type="spellEnd"/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.ตั้งงบประมาณให้สถานศึกษา) ปรากฏในแผนพัฒนาการศึกษา ปี พ.ศ.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2560-2562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ยุทธศาสตร์ที่ 1 แนวทางการพัฒนาที่ 1.2 </w:t>
      </w:r>
    </w:p>
    <w:p w:rsidR="00C91F30" w:rsidRPr="00C91F30" w:rsidRDefault="00C91F30" w:rsidP="00C91F30">
      <w:pPr>
        <w:spacing w:after="0" w:line="240" w:lineRule="auto"/>
        <w:ind w:firstLine="644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1.1.2 โครงการอาหารกลางกัน  ตั้งไว้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161,700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บาท</w:t>
      </w:r>
    </w:p>
    <w:p w:rsidR="00C91F30" w:rsidRPr="00C91F30" w:rsidRDefault="00C91F30" w:rsidP="00C91F30">
      <w:pPr>
        <w:spacing w:after="0" w:line="240" w:lineRule="auto"/>
        <w:ind w:left="1440" w:firstLine="719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เพื่อจ่ายเป็นค่าประกอบอาหารกลางวันให้แก่เด็กนักเรียนในศูนย์พัฒนาเด็กเล็ก ตั้งจ่ายจากเงินรายได้สถานศึกษา (เงินที่  </w:t>
      </w:r>
      <w:proofErr w:type="spellStart"/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อบต</w:t>
      </w:r>
      <w:proofErr w:type="spellEnd"/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.ตั้งงบประมาณให้สถานศึกษา) ปรากฏในแผนพัฒนาการศึกษา ปี พ.ศ.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2560-2562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ยุทธศาสตร์ที่ แนวทางการพัฒนาที่ 1.3</w:t>
      </w:r>
    </w:p>
    <w:p w:rsidR="00C91F30" w:rsidRPr="00C91F30" w:rsidRDefault="00C91F30" w:rsidP="00C91F30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1.1.3 โครงการจัดซื้อวัสดุอุปกรณ์ทางการศึกษา ตั้งไว้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56,100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บาท</w:t>
      </w:r>
    </w:p>
    <w:p w:rsidR="00C91F30" w:rsidRPr="00C91F30" w:rsidRDefault="00C91F30" w:rsidP="00C91F30">
      <w:pPr>
        <w:spacing w:after="0" w:line="240" w:lineRule="auto"/>
        <w:ind w:left="1440" w:firstLine="719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-เพื่อจ่ายเป็นค่าจัดซื้อวัสดุอุปกรณ์ทางการศึกษา ตั้งจ่ายจากเงินรายได้สถานศึกษา (เงินที่  </w:t>
      </w:r>
      <w:proofErr w:type="spellStart"/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อบต</w:t>
      </w:r>
      <w:proofErr w:type="spellEnd"/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.ตั้งงบประมาณให้สถานศึกษา) ปรากฏในแผนพัฒนาการศึกษา ปี พ.ศ.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2560-2562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ยุทธศาสตร์ที่ 1 แนวทางการพัฒนาที่ 1.4</w:t>
      </w:r>
    </w:p>
    <w:p w:rsidR="00C91F30" w:rsidRPr="00C91F30" w:rsidRDefault="00C91F30" w:rsidP="00C91F30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numPr>
          <w:ilvl w:val="0"/>
          <w:numId w:val="4"/>
        </w:num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ยุทธศาสตร์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การอนุรักษ์ศิลปวัฒนธรรมประเพณีท้องและภูมิปัญญาท้องถิ่น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ตั้งไว้รวม 4,000 บาท</w:t>
      </w:r>
    </w:p>
    <w:p w:rsidR="00C91F30" w:rsidRPr="00C91F30" w:rsidRDefault="00C91F30" w:rsidP="00C91F30">
      <w:pPr>
        <w:numPr>
          <w:ilvl w:val="1"/>
          <w:numId w:val="4"/>
        </w:num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แนวทางการพัฒนา การส่งเสริมและอนุรักษ์ศิลปวัฒนธรรมประเพณีและภูมิปัญญาท้องถิ่น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ตั้งไว้  4,000 บาท  แยกเป็น</w:t>
      </w:r>
    </w:p>
    <w:p w:rsidR="00C91F30" w:rsidRPr="00C91F30" w:rsidRDefault="00C91F30" w:rsidP="00C91F30">
      <w:pPr>
        <w:spacing w:after="0" w:line="240" w:lineRule="auto"/>
        <w:ind w:left="314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2.1.1  โครงหารจัดกิจกรรมทางพระพุทธศาสนา ตั้งไว้ 2,000 บาท</w:t>
      </w:r>
    </w:p>
    <w:p w:rsidR="00C91F30" w:rsidRPr="00C91F30" w:rsidRDefault="00C91F30" w:rsidP="00C91F30">
      <w:pPr>
        <w:spacing w:after="0" w:line="240" w:lineRule="auto"/>
        <w:ind w:left="144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- เพื่อจ่ายเป็นค่าจัดกิจกรรทางพระพุทธศาสนา วัดเข้าพรรษา วันออกพรรษา วันวิ</w:t>
      </w:r>
      <w:proofErr w:type="spellStart"/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สาขบู</w:t>
      </w:r>
      <w:proofErr w:type="spellEnd"/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ชา วันอาสาฬหบูชา วันลอยกระทง ฯลฯ  ตั้งจ่ายจากเงินรายได้สถานศึกษา (เงินที่  </w:t>
      </w:r>
      <w:proofErr w:type="spellStart"/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อบต</w:t>
      </w:r>
      <w:proofErr w:type="spellEnd"/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. ตั้งงบประมาณให้สถานศึกษา) ปรากฏในแผนพัฒนาการศึกษา ปี พ.ศ.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2560-2562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ยุทธศาสตร์ที่  2 แนวทางการพัฒนาที่ 2.3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</w:rPr>
        <w:tab/>
        <w:t xml:space="preserve">    </w:t>
      </w:r>
      <w:proofErr w:type="gramStart"/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2.1.2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โครงการพัฒนาแหล่งเรียนรู้ทางวัฒนธรรม</w:t>
      </w:r>
      <w:proofErr w:type="gramEnd"/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ตั้งไว้ 2,000 บาท</w:t>
      </w:r>
    </w:p>
    <w:p w:rsidR="00C91F30" w:rsidRPr="00C91F30" w:rsidRDefault="00C91F30" w:rsidP="00C91F30">
      <w:pPr>
        <w:spacing w:after="0" w:line="240" w:lineRule="auto"/>
        <w:ind w:left="144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เพื่อจ่ายเป็นค่าจัดกิจกรรมพัฒนาแหล่งเรียนรู้ ตั้งจ่ายจากเงินรายได้สถานศึกษา(เงินที่ </w:t>
      </w:r>
      <w:proofErr w:type="spellStart"/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อบต</w:t>
      </w:r>
      <w:proofErr w:type="spellEnd"/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.ตั้งงบประมาณให้สถานศึกษา) ปรากฏในแผนพัฒนาการศึกษาปี พ.ศ.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2560-2562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proofErr w:type="spellStart"/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ยุทธศาตร์</w:t>
      </w:r>
      <w:proofErr w:type="spellEnd"/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ที่ 2 แนวทางการพัฒนาที่ 2.2</w:t>
      </w:r>
    </w:p>
    <w:p w:rsidR="00C91F30" w:rsidRPr="00C91F30" w:rsidRDefault="00C91F30" w:rsidP="00C91F30">
      <w:pPr>
        <w:spacing w:after="0" w:line="240" w:lineRule="auto"/>
        <w:ind w:left="1440"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1440"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1440"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1440"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1440"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1440" w:firstLine="720"/>
        <w:rPr>
          <w:rFonts w:ascii="TH SarabunIT๙" w:eastAsia="Times New Roman" w:hAnsi="TH SarabunIT๙" w:cs="TH SarabunIT๙"/>
          <w:sz w:val="32"/>
          <w:szCs w:val="32"/>
          <w:cs/>
        </w:rPr>
      </w:pPr>
    </w:p>
    <w:p w:rsidR="00C91F30" w:rsidRPr="00C91F30" w:rsidRDefault="00C91F30" w:rsidP="00C91F30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numPr>
          <w:ilvl w:val="0"/>
          <w:numId w:val="4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ยุทธศาสตร์ 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การส่งเสริมพัฒนาการกีฬาและนันทนาการในชุมชน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ตั้งไว้ 2,000 บาท</w:t>
      </w:r>
    </w:p>
    <w:p w:rsidR="00C91F30" w:rsidRPr="00C91F30" w:rsidRDefault="00C91F30" w:rsidP="00C91F30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3.1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แนวทางพัฒนา   การส่งเสริมให้เด็ก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เล่นกีฬาเพื่อสุขภาพ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ตั้งไว้ 2,000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แยกเป็น</w:t>
      </w:r>
    </w:p>
    <w:p w:rsidR="00C91F30" w:rsidRPr="00C91F30" w:rsidRDefault="00C91F30" w:rsidP="00C91F30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    3.1.1  โครงการแข่งขันกีฬาเด็ก ตั้งไว้ 2,000 บาท</w:t>
      </w:r>
    </w:p>
    <w:p w:rsidR="00C91F30" w:rsidRPr="00C91F30" w:rsidRDefault="00C91F30" w:rsidP="00C91F30">
      <w:pPr>
        <w:spacing w:after="0" w:line="240" w:lineRule="auto"/>
        <w:ind w:left="144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- เพื่อจ่ายเป็นค่าจัดโครงการแข่งขันกีฬาเด็กปฐมวัยของศูนย์พัฒนาเด็กเล็ก </w:t>
      </w:r>
      <w:proofErr w:type="spellStart"/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อบต</w:t>
      </w:r>
      <w:proofErr w:type="spellEnd"/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.บ้านหาด ตั้งจ่ายจากเงินรายได้สถานศึกษา (เงินที่  </w:t>
      </w:r>
      <w:proofErr w:type="spellStart"/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อบต</w:t>
      </w:r>
      <w:proofErr w:type="spellEnd"/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. ตั้งงบประมาณให้สถานศึกษา) ปรากฏในแผนพัฒนาการศึกษา ปี พ.ศ.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2560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-256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ยุทธศาสตร์ที่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3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แนวทางการพัฒนาที่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3.1</w:t>
      </w:r>
    </w:p>
    <w:p w:rsidR="00C91F30" w:rsidRPr="00C91F30" w:rsidRDefault="00C91F30" w:rsidP="00C91F30">
      <w:pPr>
        <w:spacing w:after="0" w:line="240" w:lineRule="auto"/>
        <w:ind w:left="576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</w:t>
      </w:r>
    </w:p>
    <w:p w:rsidR="00C91F30" w:rsidRPr="00C91F30" w:rsidRDefault="00C91F30" w:rsidP="00C91F30">
      <w:pPr>
        <w:numPr>
          <w:ilvl w:val="0"/>
          <w:numId w:val="4"/>
        </w:numPr>
        <w:spacing w:after="0" w:line="240" w:lineRule="auto"/>
        <w:ind w:right="-180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ยุทธศาสตร์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การส่งเสริมพัฒนาการเด็กและเยาวชน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ตั้งไว้ 2,000 บาท</w:t>
      </w:r>
    </w:p>
    <w:p w:rsidR="00C91F30" w:rsidRPr="00C91F30" w:rsidRDefault="00C91F30" w:rsidP="00C91F30">
      <w:pPr>
        <w:numPr>
          <w:ilvl w:val="1"/>
          <w:numId w:val="4"/>
        </w:numPr>
        <w:spacing w:after="0" w:line="240" w:lineRule="auto"/>
        <w:ind w:right="-180"/>
        <w:contextualSpacing/>
        <w:rPr>
          <w:rFonts w:ascii="TH SarabunIT๙" w:eastAsia="Times New Roman" w:hAnsi="TH SarabunIT๙" w:cs="TH SarabunIT๙"/>
          <w:sz w:val="24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แนวทางการพัฒนา ส่งเสริมให้เด็กและเยาวชนร่วมกันทำกิจกรรมเพื่อสังคมและส่วนร่วม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ตั้งไว้</w:t>
      </w:r>
      <w:r w:rsidRPr="00C91F30">
        <w:rPr>
          <w:rFonts w:ascii="TH SarabunIT๙" w:eastAsia="Times New Roman" w:hAnsi="TH SarabunIT๙" w:cs="TH SarabunIT๙" w:hint="cs"/>
          <w:sz w:val="24"/>
          <w:szCs w:val="32"/>
          <w:cs/>
        </w:rPr>
        <w:t xml:space="preserve"> 2,000 บาท แยกเป็น</w:t>
      </w:r>
    </w:p>
    <w:p w:rsidR="00C91F30" w:rsidRPr="00C91F30" w:rsidRDefault="00C91F30" w:rsidP="00C91F30">
      <w:pPr>
        <w:spacing w:after="0" w:line="240" w:lineRule="auto"/>
        <w:ind w:left="1034" w:right="-180"/>
        <w:contextualSpacing/>
        <w:rPr>
          <w:rFonts w:ascii="TH SarabunIT๙" w:eastAsia="Times New Roman" w:hAnsi="TH SarabunIT๙" w:cs="TH SarabunIT๙"/>
          <w:sz w:val="24"/>
          <w:szCs w:val="32"/>
        </w:rPr>
      </w:pPr>
      <w:r w:rsidRPr="00C91F30">
        <w:rPr>
          <w:rFonts w:ascii="TH SarabunIT๙" w:eastAsia="Times New Roman" w:hAnsi="TH SarabunIT๙" w:cs="TH SarabunIT๙" w:hint="cs"/>
          <w:sz w:val="24"/>
          <w:szCs w:val="32"/>
          <w:cs/>
        </w:rPr>
        <w:t>4.1.1 โครงการบัณฑิตน้อย ตั้งไว้ 2,000 บาท</w:t>
      </w:r>
    </w:p>
    <w:p w:rsidR="00C91F30" w:rsidRPr="00C91F30" w:rsidRDefault="00C91F30" w:rsidP="00C91F30">
      <w:pPr>
        <w:spacing w:after="0" w:line="240" w:lineRule="auto"/>
        <w:ind w:left="144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24"/>
          <w:szCs w:val="32"/>
          <w:cs/>
        </w:rPr>
        <w:t xml:space="preserve">- เพื่อจ่ายเป็นค่าดำเนินจัดทำวุฒิบัตรบัณฑิตน้อย ค่าตกแต่งอาคารสถานที่ 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ตั้งจ่ายจากเงินรายได้สถานศึกษา (เงินที่  </w:t>
      </w:r>
      <w:proofErr w:type="spellStart"/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อบต</w:t>
      </w:r>
      <w:proofErr w:type="spellEnd"/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. ตั้งงบประมาณให้สถานศึกษา) ปรากฏในแผนพัฒนาการศึกษา ปี พ.ศ.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2560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>-256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ยุทธศาสตร์ที่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4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แนวทางการพัฒนาที่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>4.1</w:t>
      </w:r>
    </w:p>
    <w:p w:rsidR="00C91F30" w:rsidRPr="00C91F30" w:rsidRDefault="00C91F30" w:rsidP="00C91F30">
      <w:pPr>
        <w:spacing w:after="0" w:line="240" w:lineRule="auto"/>
        <w:ind w:left="1034" w:right="-180"/>
        <w:contextualSpacing/>
        <w:rPr>
          <w:rFonts w:ascii="TH SarabunIT๙" w:eastAsia="Times New Roman" w:hAnsi="TH SarabunIT๙" w:cs="TH SarabunIT๙"/>
          <w:sz w:val="24"/>
          <w:szCs w:val="32"/>
          <w:cs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i/>
          <w:iCs/>
          <w:sz w:val="24"/>
          <w:szCs w:val="24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8"/>
          <w:szCs w:val="48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8"/>
          <w:szCs w:val="48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72"/>
          <w:szCs w:val="7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72"/>
          <w:szCs w:val="72"/>
        </w:rPr>
      </w:pPr>
      <w:r w:rsidRPr="00C91F30">
        <w:rPr>
          <w:rFonts w:ascii="TH SarabunIT๙" w:eastAsia="Times New Roman" w:hAnsi="TH SarabunIT๙" w:cs="TH SarabunIT๙" w:hint="cs"/>
          <w:b/>
          <w:bCs/>
          <w:sz w:val="72"/>
          <w:szCs w:val="72"/>
          <w:cs/>
        </w:rPr>
        <w:t xml:space="preserve">แผนปฏิบัติการประจำปีงบประมาณ 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72"/>
          <w:szCs w:val="72"/>
        </w:rPr>
      </w:pPr>
      <w:r w:rsidRPr="00C91F30">
        <w:rPr>
          <w:rFonts w:ascii="TH SarabunIT๙" w:eastAsia="Times New Roman" w:hAnsi="TH SarabunIT๙" w:cs="TH SarabunIT๙" w:hint="cs"/>
          <w:b/>
          <w:bCs/>
          <w:sz w:val="72"/>
          <w:szCs w:val="72"/>
          <w:cs/>
        </w:rPr>
        <w:t>พ.ศ.</w:t>
      </w:r>
      <w:r>
        <w:rPr>
          <w:rFonts w:ascii="TH SarabunIT๙" w:eastAsia="Times New Roman" w:hAnsi="TH SarabunIT๙" w:cs="TH SarabunIT๙" w:hint="cs"/>
          <w:b/>
          <w:bCs/>
          <w:sz w:val="72"/>
          <w:szCs w:val="72"/>
          <w:cs/>
        </w:rPr>
        <w:t>2560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8"/>
          <w:szCs w:val="48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8"/>
          <w:szCs w:val="48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8"/>
          <w:szCs w:val="48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72"/>
          <w:szCs w:val="72"/>
        </w:rPr>
      </w:pPr>
      <w:r w:rsidRPr="00C91F30">
        <w:rPr>
          <w:rFonts w:ascii="TH SarabunIT๙" w:eastAsia="Times New Roman" w:hAnsi="TH SarabunIT๙" w:cs="TH SarabunIT๙" w:hint="cs"/>
          <w:b/>
          <w:bCs/>
          <w:sz w:val="72"/>
          <w:szCs w:val="72"/>
          <w:cs/>
        </w:rPr>
        <w:t>ของ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72"/>
          <w:szCs w:val="7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72"/>
          <w:szCs w:val="7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72"/>
          <w:szCs w:val="72"/>
        </w:rPr>
      </w:pP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60"/>
          <w:szCs w:val="60"/>
        </w:rPr>
      </w:pPr>
      <w:r w:rsidRPr="00C91F30">
        <w:rPr>
          <w:rFonts w:ascii="TH SarabunIT๙" w:eastAsia="Times New Roman" w:hAnsi="TH SarabunIT๙" w:cs="TH SarabunIT๙" w:hint="cs"/>
          <w:b/>
          <w:bCs/>
          <w:sz w:val="60"/>
          <w:szCs w:val="60"/>
          <w:cs/>
        </w:rPr>
        <w:t>ศูนย์พัฒนาเด็กเล็กองค์การบริหารส่วนตำบลบ้านหาด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60"/>
          <w:szCs w:val="60"/>
        </w:rPr>
      </w:pPr>
      <w:r w:rsidRPr="00C91F30">
        <w:rPr>
          <w:rFonts w:ascii="TH SarabunIT๙" w:eastAsia="Times New Roman" w:hAnsi="TH SarabunIT๙" w:cs="TH SarabunIT๙" w:hint="cs"/>
          <w:b/>
          <w:bCs/>
          <w:sz w:val="60"/>
          <w:szCs w:val="60"/>
          <w:cs/>
        </w:rPr>
        <w:t>อำเภอบ้านลาด   จังหวัดเพชรบุรี</w:t>
      </w:r>
    </w:p>
    <w:p w:rsidR="00C91F30" w:rsidRPr="00C91F30" w:rsidRDefault="00C91F30" w:rsidP="00C91F30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60"/>
          <w:szCs w:val="60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91F30" w:rsidRPr="00C91F30" w:rsidRDefault="00C91F30" w:rsidP="00C91F30">
      <w:pPr>
        <w:spacing w:before="240" w:after="0" w:line="240" w:lineRule="auto"/>
        <w:rPr>
          <w:rFonts w:ascii="TH SarabunIT๙" w:eastAsia="Times New Roman" w:hAnsi="TH SarabunIT๙" w:cs="TH SarabunIT๙"/>
          <w:i/>
          <w:iCs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:rsidR="00C91F30" w:rsidRPr="00C91F30" w:rsidRDefault="00C91F30" w:rsidP="00C91F30">
      <w:pPr>
        <w:spacing w:after="0" w:line="240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</w:p>
    <w:p w:rsidR="00C91F30" w:rsidRPr="00C91F30" w:rsidRDefault="00C91F30" w:rsidP="00C91F30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:rsidR="00C91F30" w:rsidRPr="00C91F30" w:rsidRDefault="00C91F30" w:rsidP="00C91F30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6786C095" wp14:editId="3796F922">
            <wp:simplePos x="0" y="0"/>
            <wp:positionH relativeFrom="column">
              <wp:posOffset>2207260</wp:posOffset>
            </wp:positionH>
            <wp:positionV relativeFrom="paragraph">
              <wp:posOffset>-1270</wp:posOffset>
            </wp:positionV>
            <wp:extent cx="870509" cy="1052573"/>
            <wp:effectExtent l="0" t="0" r="635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509" cy="10525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1F30" w:rsidRPr="00C91F30" w:rsidRDefault="00C91F30" w:rsidP="00C91F30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          ประกาศศูนย์พัฒนาเด็กเล็กองค์การบริหารส่วนตำบลบ้านหาด</w:t>
      </w:r>
    </w:p>
    <w:p w:rsidR="00C91F30" w:rsidRPr="00C91F30" w:rsidRDefault="00C91F30" w:rsidP="00C91F30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         เรื่อง  ประกาศใช้แผนปฏิบัติการประจำปีงบประมาณ พ.ศ.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2560</w:t>
      </w:r>
    </w:p>
    <w:p w:rsidR="00C91F30" w:rsidRPr="00C91F30" w:rsidRDefault="00C91F30" w:rsidP="00C91F30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..........................................</w:t>
      </w:r>
    </w:p>
    <w:p w:rsidR="00C91F30" w:rsidRPr="00C91F30" w:rsidRDefault="00C91F30" w:rsidP="00C91F30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20"/>
          <w:szCs w:val="20"/>
        </w:rPr>
      </w:pPr>
    </w:p>
    <w:p w:rsidR="00C91F30" w:rsidRPr="00C91F30" w:rsidRDefault="00C91F30" w:rsidP="00C91F30">
      <w:pPr>
        <w:spacing w:after="0" w:line="240" w:lineRule="auto"/>
        <w:ind w:right="-180" w:firstLine="144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อาศัยอำนาจตามระเบียบกระทรวงมหาดไทยว่าด้วยหลักเกณฑ์และวิธีการนำเงินรายได้ของสถานศึกษา ไปจัดสรรเป็นค่าใช้จ่ายในการจัดการศึกษา ในสถานศึกษาสังกัดองค์กรปกครองส่วนท้องถิ่น พ.ศ. 2551 ข้อ 9 จึงจัดทำแผนปฏิบัติการประจำปีงบประมาณ พ.ศ.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2560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โดยความเห็นชอบของคณะกรรมการศูนย์พัฒนาเด็กเล็กองค์การบริหารส่วนตำบลบ้านหาด </w:t>
      </w:r>
      <w:r w:rsidRPr="00C91F30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B77EA6">
        <w:rPr>
          <w:rFonts w:ascii="TH SarabunIT๙" w:eastAsia="Times New Roman" w:hAnsi="TH SarabunIT๙" w:cs="TH SarabunIT๙" w:hint="cs"/>
          <w:sz w:val="32"/>
          <w:szCs w:val="32"/>
          <w:cs/>
        </w:rPr>
        <w:t>เมื่อคราวประชุมครั้งที่ 2/2559 ลงวันที่  20 สิงหาคม  พ.ศ.2559</w:t>
      </w:r>
      <w:r w:rsidRPr="00C91F3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จึงขอประกาศใช้แผนปฏิบัติการประจำปีงบประมาณ พ.ศ.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2560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:rsidR="00C91F30" w:rsidRPr="00C91F30" w:rsidRDefault="00C91F30" w:rsidP="00C91F30">
      <w:pPr>
        <w:spacing w:after="0" w:line="240" w:lineRule="auto"/>
        <w:ind w:right="-180" w:firstLine="144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720" w:right="-180"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จึงประกาศมาให้ทราบโดยทั่วกัน</w:t>
      </w:r>
    </w:p>
    <w:p w:rsidR="00C91F30" w:rsidRPr="00C91F30" w:rsidRDefault="00C91F30" w:rsidP="00C91F30">
      <w:pPr>
        <w:spacing w:after="0" w:line="240" w:lineRule="auto"/>
        <w:ind w:left="720" w:right="-18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720" w:right="-18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ประกาศ  ณ  วันที่  30 เดือน กันยายน  พ.ศ.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2559</w:t>
      </w:r>
    </w:p>
    <w:p w:rsidR="00C91F30" w:rsidRPr="00C91F30" w:rsidRDefault="00C91F30" w:rsidP="00C91F30">
      <w:pPr>
        <w:spacing w:after="0" w:line="240" w:lineRule="auto"/>
        <w:ind w:left="720" w:right="-18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720" w:right="-18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ind w:left="720" w:right="-18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8057F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(นางสาวศิริพร  เอมดี)</w:t>
      </w:r>
    </w:p>
    <w:p w:rsidR="00C91F30" w:rsidRPr="00C91F30" w:rsidRDefault="00C91F30" w:rsidP="00C91F30">
      <w:pPr>
        <w:spacing w:after="0" w:line="240" w:lineRule="auto"/>
        <w:ind w:left="720" w:right="-180"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    หัวหน้าสถานศึกษา</w:t>
      </w:r>
    </w:p>
    <w:p w:rsidR="00C91F30" w:rsidRPr="00C91F30" w:rsidRDefault="00C91F30" w:rsidP="00C91F30">
      <w:pPr>
        <w:spacing w:after="0" w:line="240" w:lineRule="auto"/>
        <w:ind w:left="720" w:right="-180"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ศูนย์พัฒนาเด็กเล็กองค์การบริหารส่วนตำบลบ้านหาด</w:t>
      </w:r>
    </w:p>
    <w:p w:rsidR="00C91F30" w:rsidRPr="00C91F30" w:rsidRDefault="00C91F30" w:rsidP="00C91F30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91F30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Pr="00C91F3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:rsidR="00C91F30" w:rsidRPr="00C91F30" w:rsidRDefault="00C91F30" w:rsidP="00C91F3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</w:p>
    <w:p w:rsidR="00C91F30" w:rsidRPr="00C91F30" w:rsidRDefault="00C91F30" w:rsidP="00C91F30"/>
    <w:p w:rsidR="00DB2536" w:rsidRDefault="00DB2536"/>
    <w:sectPr w:rsidR="00DB2536" w:rsidSect="00C91F30">
      <w:headerReference w:type="even" r:id="rId7"/>
      <w:headerReference w:type="default" r:id="rId8"/>
      <w:pgSz w:w="11906" w:h="16838" w:code="9"/>
      <w:pgMar w:top="993" w:right="991" w:bottom="1418" w:left="2041" w:header="720" w:footer="720" w:gutter="0"/>
      <w:cols w:space="708"/>
      <w:titlePg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F30" w:rsidRDefault="00C91F30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91F30" w:rsidRDefault="00C91F30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F30" w:rsidRDefault="00C91F30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071AB9">
      <w:rPr>
        <w:rStyle w:val="ad"/>
        <w:noProof/>
      </w:rPr>
      <w:t>2</w:t>
    </w:r>
    <w:r>
      <w:rPr>
        <w:rStyle w:val="ad"/>
      </w:rPr>
      <w:fldChar w:fldCharType="end"/>
    </w:r>
  </w:p>
  <w:p w:rsidR="00C91F30" w:rsidRDefault="00C91F30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A1862B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abstractNum w:abstractNumId="1">
    <w:nsid w:val="01DA343F"/>
    <w:multiLevelType w:val="hybridMultilevel"/>
    <w:tmpl w:val="65500D14"/>
    <w:lvl w:ilvl="0" w:tplc="20781002">
      <w:start w:val="1"/>
      <w:numFmt w:val="thaiLetters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E3F1B"/>
    <w:multiLevelType w:val="hybridMultilevel"/>
    <w:tmpl w:val="DA96258E"/>
    <w:lvl w:ilvl="0" w:tplc="41781DA6">
      <w:start w:val="2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F109E2"/>
    <w:multiLevelType w:val="hybridMultilevel"/>
    <w:tmpl w:val="306CF65A"/>
    <w:lvl w:ilvl="0" w:tplc="2C7C1E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961A7E"/>
    <w:multiLevelType w:val="hybridMultilevel"/>
    <w:tmpl w:val="DA544FE0"/>
    <w:lvl w:ilvl="0" w:tplc="BF4C39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D910580"/>
    <w:multiLevelType w:val="multilevel"/>
    <w:tmpl w:val="ABEC2D9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34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04" w:hanging="1440"/>
      </w:pPr>
      <w:rPr>
        <w:rFonts w:hint="default"/>
      </w:rPr>
    </w:lvl>
  </w:abstractNum>
  <w:abstractNum w:abstractNumId="6">
    <w:nsid w:val="1F326CD1"/>
    <w:multiLevelType w:val="hybridMultilevel"/>
    <w:tmpl w:val="DA96258E"/>
    <w:lvl w:ilvl="0" w:tplc="41781DA6">
      <w:start w:val="2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4D05CF"/>
    <w:multiLevelType w:val="hybridMultilevel"/>
    <w:tmpl w:val="DA96258E"/>
    <w:lvl w:ilvl="0" w:tplc="41781DA6">
      <w:start w:val="2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CD1450"/>
    <w:multiLevelType w:val="multilevel"/>
    <w:tmpl w:val="B7805C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2."/>
      <w:lvlJc w:val="left"/>
      <w:pPr>
        <w:tabs>
          <w:tab w:val="num" w:pos="1080"/>
        </w:tabs>
        <w:ind w:left="1080" w:hanging="360"/>
      </w:pPr>
      <w:rPr>
        <w:rFonts w:ascii="Angsana New" w:eastAsia="Angsana New" w:hAnsi="Angsana New" w:cs="Angsana New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  <w:rPr>
        <w:rFonts w:hint="default"/>
        <w:cs w:val="0"/>
        <w:lang w:bidi="th-TH"/>
      </w:rPr>
    </w:lvl>
  </w:abstractNum>
  <w:abstractNum w:abstractNumId="9">
    <w:nsid w:val="332010C5"/>
    <w:multiLevelType w:val="hybridMultilevel"/>
    <w:tmpl w:val="DA96258E"/>
    <w:lvl w:ilvl="0" w:tplc="41781DA6">
      <w:start w:val="2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24C167C"/>
    <w:multiLevelType w:val="multilevel"/>
    <w:tmpl w:val="12A24E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360"/>
      </w:pPr>
      <w:rPr>
        <w:rFonts w:hint="default"/>
        <w:sz w:val="32"/>
        <w:szCs w:val="40"/>
      </w:rPr>
    </w:lvl>
    <w:lvl w:ilvl="2">
      <w:start w:val="1"/>
      <w:numFmt w:val="decimal"/>
      <w:lvlText w:val="%1.%2.%3"/>
      <w:lvlJc w:val="left"/>
      <w:pPr>
        <w:ind w:left="8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00" w:hanging="1800"/>
      </w:pPr>
      <w:rPr>
        <w:rFonts w:hint="default"/>
      </w:rPr>
    </w:lvl>
  </w:abstractNum>
  <w:abstractNum w:abstractNumId="11">
    <w:nsid w:val="443C0069"/>
    <w:multiLevelType w:val="hybridMultilevel"/>
    <w:tmpl w:val="AD24A9BE"/>
    <w:lvl w:ilvl="0" w:tplc="CEF07D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3082E68"/>
    <w:multiLevelType w:val="hybridMultilevel"/>
    <w:tmpl w:val="DA96258E"/>
    <w:lvl w:ilvl="0" w:tplc="41781DA6">
      <w:start w:val="2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0D77291"/>
    <w:multiLevelType w:val="multilevel"/>
    <w:tmpl w:val="9A94A4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2."/>
      <w:lvlJc w:val="left"/>
      <w:pPr>
        <w:tabs>
          <w:tab w:val="num" w:pos="1080"/>
        </w:tabs>
        <w:ind w:left="1080" w:hanging="360"/>
      </w:pPr>
      <w:rPr>
        <w:rFonts w:ascii="Angsana New" w:eastAsia="Angsana New" w:hAnsi="Angsana New" w:cs="Angsana New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  <w:rPr>
        <w:rFonts w:hint="default"/>
        <w:cs w:val="0"/>
        <w:lang w:bidi="th-TH"/>
      </w:rPr>
    </w:lvl>
  </w:abstractNum>
  <w:abstractNum w:abstractNumId="14">
    <w:nsid w:val="64712277"/>
    <w:multiLevelType w:val="hybridMultilevel"/>
    <w:tmpl w:val="E36C37FE"/>
    <w:lvl w:ilvl="0" w:tplc="8C7E575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28C21BE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ABBE4A2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CEC7F0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BCBAC5E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B58A05F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C212D2E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FC1678E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41608BC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5">
    <w:nsid w:val="6A8D7832"/>
    <w:multiLevelType w:val="hybridMultilevel"/>
    <w:tmpl w:val="05A87D40"/>
    <w:lvl w:ilvl="0" w:tplc="BFD60FF2">
      <w:start w:val="4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BA10ED"/>
    <w:multiLevelType w:val="hybridMultilevel"/>
    <w:tmpl w:val="DA96258E"/>
    <w:lvl w:ilvl="0" w:tplc="41781DA6">
      <w:start w:val="2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3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11"/>
  </w:num>
  <w:num w:numId="8">
    <w:abstractNumId w:val="6"/>
  </w:num>
  <w:num w:numId="9">
    <w:abstractNumId w:val="3"/>
  </w:num>
  <w:num w:numId="10">
    <w:abstractNumId w:val="12"/>
  </w:num>
  <w:num w:numId="11">
    <w:abstractNumId w:val="9"/>
  </w:num>
  <w:num w:numId="12">
    <w:abstractNumId w:val="15"/>
  </w:num>
  <w:num w:numId="13">
    <w:abstractNumId w:val="10"/>
  </w:num>
  <w:num w:numId="14">
    <w:abstractNumId w:val="16"/>
  </w:num>
  <w:num w:numId="15">
    <w:abstractNumId w:val="7"/>
  </w:num>
  <w:num w:numId="16">
    <w:abstractNumId w:val="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F30"/>
    <w:rsid w:val="00071AB9"/>
    <w:rsid w:val="00140573"/>
    <w:rsid w:val="002A5032"/>
    <w:rsid w:val="008057F6"/>
    <w:rsid w:val="00935FD2"/>
    <w:rsid w:val="00B77EA6"/>
    <w:rsid w:val="00C91F30"/>
    <w:rsid w:val="00D87F3F"/>
    <w:rsid w:val="00DB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A5032"/>
  </w:style>
  <w:style w:type="paragraph" w:styleId="1">
    <w:name w:val="heading 1"/>
    <w:basedOn w:val="a0"/>
    <w:next w:val="a0"/>
    <w:link w:val="10"/>
    <w:qFormat/>
    <w:rsid w:val="00C91F30"/>
    <w:pPr>
      <w:keepNext/>
      <w:spacing w:before="240" w:after="60" w:line="240" w:lineRule="auto"/>
      <w:outlineLvl w:val="0"/>
    </w:pPr>
    <w:rPr>
      <w:rFonts w:ascii="Arial" w:eastAsia="Times New Roman" w:hAnsi="Arial" w:cs="Cordia New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C91F30"/>
    <w:pPr>
      <w:keepNext/>
      <w:spacing w:after="0" w:line="240" w:lineRule="auto"/>
      <w:ind w:firstLine="720"/>
      <w:jc w:val="right"/>
      <w:outlineLvl w:val="1"/>
    </w:pPr>
    <w:rPr>
      <w:rFonts w:ascii="Cordia New" w:eastAsia="Cordia New" w:hAnsi="Cordia New" w:cs="Cordia New"/>
      <w:sz w:val="32"/>
      <w:szCs w:val="32"/>
    </w:rPr>
  </w:style>
  <w:style w:type="paragraph" w:styleId="3">
    <w:name w:val="heading 3"/>
    <w:basedOn w:val="a0"/>
    <w:next w:val="a0"/>
    <w:link w:val="30"/>
    <w:qFormat/>
    <w:rsid w:val="00C91F30"/>
    <w:pPr>
      <w:keepNext/>
      <w:spacing w:before="240" w:after="60" w:line="240" w:lineRule="auto"/>
      <w:outlineLvl w:val="2"/>
    </w:pPr>
    <w:rPr>
      <w:rFonts w:ascii="Arial" w:eastAsia="Times New Roman" w:hAnsi="Arial" w:cs="Cordia New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C91F30"/>
    <w:pPr>
      <w:keepNext/>
      <w:spacing w:before="240" w:after="60" w:line="240" w:lineRule="auto"/>
      <w:outlineLvl w:val="3"/>
    </w:pPr>
    <w:rPr>
      <w:rFonts w:ascii="Times New Roman" w:eastAsia="Times New Roman" w:hAnsi="Times New Roman" w:cs="Angsana New"/>
      <w:b/>
      <w:bCs/>
      <w:sz w:val="28"/>
    </w:rPr>
  </w:style>
  <w:style w:type="paragraph" w:styleId="5">
    <w:name w:val="heading 5"/>
    <w:basedOn w:val="a0"/>
    <w:next w:val="a0"/>
    <w:link w:val="50"/>
    <w:qFormat/>
    <w:rsid w:val="00C91F30"/>
    <w:pPr>
      <w:spacing w:before="240" w:after="60" w:line="240" w:lineRule="auto"/>
      <w:outlineLvl w:val="4"/>
    </w:pPr>
    <w:rPr>
      <w:rFonts w:ascii="Angsana New" w:eastAsia="Times New Roman" w:hAnsi="Angsana New" w:cs="Angsana New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"/>
    <w:unhideWhenUsed/>
    <w:qFormat/>
    <w:rsid w:val="00C91F30"/>
    <w:pPr>
      <w:spacing w:before="240" w:after="60" w:line="240" w:lineRule="auto"/>
      <w:outlineLvl w:val="5"/>
    </w:pPr>
    <w:rPr>
      <w:rFonts w:ascii="Calibri" w:eastAsia="Times New Roman" w:hAnsi="Calibri" w:cs="Cordia New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rsid w:val="00C91F30"/>
    <w:pPr>
      <w:spacing w:before="240" w:after="60" w:line="240" w:lineRule="auto"/>
      <w:outlineLvl w:val="6"/>
    </w:pPr>
    <w:rPr>
      <w:rFonts w:ascii="Calibri" w:eastAsia="Times New Roman" w:hAnsi="Calibri" w:cs="Cordia New"/>
      <w:sz w:val="24"/>
      <w:szCs w:val="30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C91F30"/>
    <w:pPr>
      <w:spacing w:before="240" w:after="60" w:line="240" w:lineRule="auto"/>
      <w:outlineLvl w:val="7"/>
    </w:pPr>
    <w:rPr>
      <w:rFonts w:ascii="Calibri" w:eastAsia="Times New Roman" w:hAnsi="Calibri" w:cs="Cordia New"/>
      <w:i/>
      <w:iCs/>
      <w:sz w:val="24"/>
      <w:szCs w:val="3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C91F30"/>
    <w:pPr>
      <w:spacing w:before="240" w:after="60" w:line="240" w:lineRule="auto"/>
      <w:outlineLvl w:val="8"/>
    </w:pPr>
    <w:rPr>
      <w:rFonts w:ascii="Cambria" w:eastAsia="Times New Roman" w:hAnsi="Cambria" w:cs="Angsana New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หัวเรื่อง 1 อักขระ"/>
    <w:basedOn w:val="a1"/>
    <w:link w:val="1"/>
    <w:rsid w:val="00C91F30"/>
    <w:rPr>
      <w:rFonts w:ascii="Arial" w:eastAsia="Times New Roman" w:hAnsi="Arial" w:cs="Cord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1"/>
    <w:link w:val="2"/>
    <w:rsid w:val="00C91F30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1"/>
    <w:link w:val="3"/>
    <w:rsid w:val="00C91F30"/>
    <w:rPr>
      <w:rFonts w:ascii="Arial" w:eastAsia="Times New Roman" w:hAnsi="Arial" w:cs="Cordia New"/>
      <w:b/>
      <w:bCs/>
      <w:sz w:val="26"/>
      <w:szCs w:val="26"/>
    </w:rPr>
  </w:style>
  <w:style w:type="character" w:customStyle="1" w:styleId="40">
    <w:name w:val="หัวเรื่อง 4 อักขระ"/>
    <w:basedOn w:val="a1"/>
    <w:link w:val="4"/>
    <w:rsid w:val="00C91F30"/>
    <w:rPr>
      <w:rFonts w:ascii="Times New Roman" w:eastAsia="Times New Roman" w:hAnsi="Times New Roman" w:cs="Angsana New"/>
      <w:b/>
      <w:bCs/>
      <w:sz w:val="28"/>
    </w:rPr>
  </w:style>
  <w:style w:type="character" w:customStyle="1" w:styleId="50">
    <w:name w:val="หัวเรื่อง 5 อักขระ"/>
    <w:basedOn w:val="a1"/>
    <w:link w:val="5"/>
    <w:rsid w:val="00C91F30"/>
    <w:rPr>
      <w:rFonts w:ascii="Angsana New" w:eastAsia="Times New Roman" w:hAnsi="Angsana New" w:cs="Angsana New"/>
      <w:b/>
      <w:bCs/>
      <w:i/>
      <w:iCs/>
      <w:sz w:val="26"/>
      <w:szCs w:val="26"/>
    </w:rPr>
  </w:style>
  <w:style w:type="character" w:customStyle="1" w:styleId="60">
    <w:name w:val="หัวเรื่อง 6 อักขระ"/>
    <w:basedOn w:val="a1"/>
    <w:link w:val="6"/>
    <w:uiPriority w:val="9"/>
    <w:rsid w:val="00C91F30"/>
    <w:rPr>
      <w:rFonts w:ascii="Calibri" w:eastAsia="Times New Roman" w:hAnsi="Calibri" w:cs="Cordia New"/>
      <w:b/>
      <w:bCs/>
    </w:rPr>
  </w:style>
  <w:style w:type="character" w:customStyle="1" w:styleId="70">
    <w:name w:val="หัวเรื่อง 7 อักขระ"/>
    <w:basedOn w:val="a1"/>
    <w:link w:val="7"/>
    <w:uiPriority w:val="9"/>
    <w:rsid w:val="00C91F30"/>
    <w:rPr>
      <w:rFonts w:ascii="Calibri" w:eastAsia="Times New Roman" w:hAnsi="Calibri" w:cs="Cordia New"/>
      <w:sz w:val="24"/>
      <w:szCs w:val="30"/>
    </w:rPr>
  </w:style>
  <w:style w:type="character" w:customStyle="1" w:styleId="80">
    <w:name w:val="หัวเรื่อง 8 อักขระ"/>
    <w:basedOn w:val="a1"/>
    <w:link w:val="8"/>
    <w:uiPriority w:val="9"/>
    <w:semiHidden/>
    <w:rsid w:val="00C91F30"/>
    <w:rPr>
      <w:rFonts w:ascii="Calibri" w:eastAsia="Times New Roman" w:hAnsi="Calibri" w:cs="Cordia New"/>
      <w:i/>
      <w:iCs/>
      <w:sz w:val="24"/>
      <w:szCs w:val="30"/>
    </w:rPr>
  </w:style>
  <w:style w:type="character" w:customStyle="1" w:styleId="90">
    <w:name w:val="หัวเรื่อง 9 อักขระ"/>
    <w:basedOn w:val="a1"/>
    <w:link w:val="9"/>
    <w:uiPriority w:val="9"/>
    <w:semiHidden/>
    <w:rsid w:val="00C91F30"/>
    <w:rPr>
      <w:rFonts w:ascii="Cambria" w:eastAsia="Times New Roman" w:hAnsi="Cambria" w:cs="Angsana New"/>
    </w:rPr>
  </w:style>
  <w:style w:type="numbering" w:customStyle="1" w:styleId="11">
    <w:name w:val="ไม่มีรายการ1"/>
    <w:next w:val="a3"/>
    <w:uiPriority w:val="99"/>
    <w:semiHidden/>
    <w:unhideWhenUsed/>
    <w:rsid w:val="00C91F30"/>
  </w:style>
  <w:style w:type="paragraph" w:styleId="a">
    <w:name w:val="List Bullet"/>
    <w:basedOn w:val="a0"/>
    <w:rsid w:val="00C91F30"/>
    <w:pPr>
      <w:numPr>
        <w:numId w:val="1"/>
      </w:numPr>
      <w:spacing w:after="0" w:line="240" w:lineRule="auto"/>
    </w:pPr>
    <w:rPr>
      <w:rFonts w:ascii="Angsana New" w:eastAsia="Times New Roman" w:hAnsi="Angsana New" w:cs="Angsana New"/>
      <w:sz w:val="32"/>
      <w:szCs w:val="32"/>
    </w:rPr>
  </w:style>
  <w:style w:type="paragraph" w:styleId="21">
    <w:name w:val="Body Text Indent 2"/>
    <w:basedOn w:val="a0"/>
    <w:link w:val="22"/>
    <w:rsid w:val="00C91F30"/>
    <w:pPr>
      <w:spacing w:after="0" w:line="240" w:lineRule="auto"/>
      <w:ind w:firstLine="360"/>
    </w:pPr>
    <w:rPr>
      <w:rFonts w:ascii="Angsana New" w:eastAsia="Times New Roman" w:hAnsi="Angsana New" w:cs="Angsana New"/>
      <w:sz w:val="28"/>
    </w:rPr>
  </w:style>
  <w:style w:type="character" w:customStyle="1" w:styleId="22">
    <w:name w:val="การเยื้องเนื้อความ 2 อักขระ"/>
    <w:basedOn w:val="a1"/>
    <w:link w:val="21"/>
    <w:rsid w:val="00C91F30"/>
    <w:rPr>
      <w:rFonts w:ascii="Angsana New" w:eastAsia="Times New Roman" w:hAnsi="Angsana New" w:cs="Angsana New"/>
      <w:sz w:val="28"/>
    </w:rPr>
  </w:style>
  <w:style w:type="paragraph" w:styleId="a4">
    <w:name w:val="Title"/>
    <w:basedOn w:val="a0"/>
    <w:link w:val="a5"/>
    <w:qFormat/>
    <w:rsid w:val="00C91F30"/>
    <w:pPr>
      <w:spacing w:after="0" w:line="240" w:lineRule="auto"/>
      <w:jc w:val="center"/>
    </w:pPr>
    <w:rPr>
      <w:rFonts w:ascii="CordiaUPC" w:eastAsia="Cordia New" w:hAnsi="CordiaUPC" w:cs="CordiaUPC"/>
      <w:sz w:val="40"/>
      <w:szCs w:val="40"/>
    </w:rPr>
  </w:style>
  <w:style w:type="character" w:customStyle="1" w:styleId="a5">
    <w:name w:val="ชื่อเรื่อง อักขระ"/>
    <w:basedOn w:val="a1"/>
    <w:link w:val="a4"/>
    <w:rsid w:val="00C91F30"/>
    <w:rPr>
      <w:rFonts w:ascii="CordiaUPC" w:eastAsia="Cordia New" w:hAnsi="CordiaUPC" w:cs="CordiaUPC"/>
      <w:sz w:val="40"/>
      <w:szCs w:val="40"/>
    </w:rPr>
  </w:style>
  <w:style w:type="character" w:styleId="a6">
    <w:name w:val="Hyperlink"/>
    <w:basedOn w:val="a1"/>
    <w:rsid w:val="00C91F30"/>
    <w:rPr>
      <w:color w:val="0000FF"/>
      <w:u w:val="single"/>
      <w:lang w:bidi="th-TH"/>
    </w:rPr>
  </w:style>
  <w:style w:type="paragraph" w:styleId="a7">
    <w:name w:val="Body Text Indent"/>
    <w:basedOn w:val="a0"/>
    <w:link w:val="a8"/>
    <w:rsid w:val="00C91F30"/>
    <w:pPr>
      <w:spacing w:before="240" w:after="0" w:line="240" w:lineRule="auto"/>
      <w:ind w:firstLine="720"/>
    </w:pPr>
    <w:rPr>
      <w:rFonts w:ascii="Angsana New" w:eastAsia="Cordia New" w:hAnsi="Angsana New" w:cs="Angsana New"/>
      <w:sz w:val="32"/>
      <w:szCs w:val="32"/>
    </w:rPr>
  </w:style>
  <w:style w:type="character" w:customStyle="1" w:styleId="a8">
    <w:name w:val="การเยื้องเนื้อความ อักขระ"/>
    <w:basedOn w:val="a1"/>
    <w:link w:val="a7"/>
    <w:rsid w:val="00C91F30"/>
    <w:rPr>
      <w:rFonts w:ascii="Angsana New" w:eastAsia="Cordia New" w:hAnsi="Angsana New" w:cs="Angsana New"/>
      <w:sz w:val="32"/>
      <w:szCs w:val="32"/>
    </w:rPr>
  </w:style>
  <w:style w:type="paragraph" w:styleId="a9">
    <w:name w:val="Plain Text"/>
    <w:basedOn w:val="a0"/>
    <w:link w:val="aa"/>
    <w:rsid w:val="00C91F30"/>
    <w:pPr>
      <w:spacing w:after="0" w:line="240" w:lineRule="auto"/>
    </w:pPr>
    <w:rPr>
      <w:rFonts w:ascii="Courier New" w:eastAsia="Times New Roman" w:hAnsi="Courier New" w:cs="Angsana New"/>
      <w:b/>
      <w:bCs/>
      <w:sz w:val="20"/>
      <w:szCs w:val="20"/>
    </w:rPr>
  </w:style>
  <w:style w:type="character" w:customStyle="1" w:styleId="aa">
    <w:name w:val="ข้อความธรรมดา อักขระ"/>
    <w:basedOn w:val="a1"/>
    <w:link w:val="a9"/>
    <w:rsid w:val="00C91F30"/>
    <w:rPr>
      <w:rFonts w:ascii="Courier New" w:eastAsia="Times New Roman" w:hAnsi="Courier New" w:cs="Angsana New"/>
      <w:b/>
      <w:bCs/>
      <w:sz w:val="20"/>
      <w:szCs w:val="20"/>
    </w:rPr>
  </w:style>
  <w:style w:type="paragraph" w:styleId="ab">
    <w:name w:val="header"/>
    <w:basedOn w:val="a0"/>
    <w:link w:val="ac"/>
    <w:rsid w:val="00C91F30"/>
    <w:pPr>
      <w:tabs>
        <w:tab w:val="center" w:pos="4153"/>
        <w:tab w:val="right" w:pos="8306"/>
      </w:tabs>
      <w:spacing w:after="0" w:line="240" w:lineRule="auto"/>
    </w:pPr>
    <w:rPr>
      <w:rFonts w:ascii="Angsana New" w:eastAsia="Times New Roman" w:hAnsi="Angsana New" w:cs="Angsana New"/>
      <w:sz w:val="32"/>
      <w:szCs w:val="32"/>
    </w:rPr>
  </w:style>
  <w:style w:type="character" w:customStyle="1" w:styleId="ac">
    <w:name w:val="หัวกระดาษ อักขระ"/>
    <w:basedOn w:val="a1"/>
    <w:link w:val="ab"/>
    <w:rsid w:val="00C91F30"/>
    <w:rPr>
      <w:rFonts w:ascii="Angsana New" w:eastAsia="Times New Roman" w:hAnsi="Angsana New" w:cs="Angsana New"/>
      <w:sz w:val="32"/>
      <w:szCs w:val="32"/>
    </w:rPr>
  </w:style>
  <w:style w:type="character" w:styleId="ad">
    <w:name w:val="page number"/>
    <w:basedOn w:val="a1"/>
    <w:rsid w:val="00C91F30"/>
  </w:style>
  <w:style w:type="table" w:styleId="ae">
    <w:name w:val="Table Grid"/>
    <w:basedOn w:val="a2"/>
    <w:rsid w:val="00C91F30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0"/>
    <w:link w:val="af0"/>
    <w:uiPriority w:val="99"/>
    <w:semiHidden/>
    <w:unhideWhenUsed/>
    <w:rsid w:val="00C91F30"/>
    <w:pPr>
      <w:tabs>
        <w:tab w:val="center" w:pos="4513"/>
        <w:tab w:val="right" w:pos="9026"/>
      </w:tabs>
      <w:spacing w:after="0" w:line="240" w:lineRule="auto"/>
    </w:pPr>
    <w:rPr>
      <w:rFonts w:ascii="Angsana New" w:eastAsia="Times New Roman" w:hAnsi="Angsana New" w:cs="Angsana New"/>
      <w:sz w:val="32"/>
      <w:szCs w:val="40"/>
    </w:rPr>
  </w:style>
  <w:style w:type="character" w:customStyle="1" w:styleId="af0">
    <w:name w:val="ท้ายกระดาษ อักขระ"/>
    <w:basedOn w:val="a1"/>
    <w:link w:val="af"/>
    <w:uiPriority w:val="99"/>
    <w:semiHidden/>
    <w:rsid w:val="00C91F30"/>
    <w:rPr>
      <w:rFonts w:ascii="Angsana New" w:eastAsia="Times New Roman" w:hAnsi="Angsana New" w:cs="Angsana New"/>
      <w:sz w:val="32"/>
      <w:szCs w:val="40"/>
    </w:rPr>
  </w:style>
  <w:style w:type="paragraph" w:styleId="af1">
    <w:name w:val="Normal (Web)"/>
    <w:basedOn w:val="a0"/>
    <w:uiPriority w:val="99"/>
    <w:rsid w:val="00C91F3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af2">
    <w:name w:val="Body Text"/>
    <w:basedOn w:val="a0"/>
    <w:link w:val="af3"/>
    <w:uiPriority w:val="99"/>
    <w:unhideWhenUsed/>
    <w:rsid w:val="00C91F30"/>
    <w:pPr>
      <w:spacing w:after="120" w:line="240" w:lineRule="auto"/>
    </w:pPr>
    <w:rPr>
      <w:rFonts w:ascii="Angsana New" w:eastAsia="Times New Roman" w:hAnsi="Angsana New" w:cs="Angsana New"/>
      <w:sz w:val="32"/>
      <w:szCs w:val="40"/>
    </w:rPr>
  </w:style>
  <w:style w:type="character" w:customStyle="1" w:styleId="af3">
    <w:name w:val="เนื้อความ อักขระ"/>
    <w:basedOn w:val="a1"/>
    <w:link w:val="af2"/>
    <w:uiPriority w:val="99"/>
    <w:rsid w:val="00C91F30"/>
    <w:rPr>
      <w:rFonts w:ascii="Angsana New" w:eastAsia="Times New Roman" w:hAnsi="Angsana New" w:cs="Angsana New"/>
      <w:sz w:val="32"/>
      <w:szCs w:val="40"/>
    </w:rPr>
  </w:style>
  <w:style w:type="character" w:customStyle="1" w:styleId="apple-converted-space">
    <w:name w:val="apple-converted-space"/>
    <w:basedOn w:val="a1"/>
    <w:rsid w:val="00C91F30"/>
  </w:style>
  <w:style w:type="paragraph" w:styleId="af4">
    <w:name w:val="List Paragraph"/>
    <w:basedOn w:val="a0"/>
    <w:uiPriority w:val="34"/>
    <w:qFormat/>
    <w:rsid w:val="00C91F30"/>
    <w:pPr>
      <w:spacing w:after="0" w:line="240" w:lineRule="auto"/>
      <w:ind w:left="720"/>
      <w:contextualSpacing/>
    </w:pPr>
    <w:rPr>
      <w:rFonts w:ascii="Angsana New" w:eastAsia="Times New Roman" w:hAnsi="Angsana New" w:cs="Angsana New"/>
      <w:sz w:val="32"/>
      <w:szCs w:val="40"/>
    </w:rPr>
  </w:style>
  <w:style w:type="paragraph" w:customStyle="1" w:styleId="Default">
    <w:name w:val="Default"/>
    <w:rsid w:val="00C91F30"/>
    <w:pPr>
      <w:widowControl w:val="0"/>
      <w:autoSpaceDE w:val="0"/>
      <w:autoSpaceDN w:val="0"/>
      <w:adjustRightInd w:val="0"/>
      <w:spacing w:after="0" w:line="240" w:lineRule="auto"/>
    </w:pPr>
    <w:rPr>
      <w:rFonts w:ascii="Angsana New" w:eastAsia="Times New Roman" w:hAnsi="Angsana New" w:cs="Angsana New"/>
      <w:color w:val="000000"/>
      <w:sz w:val="24"/>
      <w:szCs w:val="24"/>
    </w:rPr>
  </w:style>
  <w:style w:type="paragraph" w:styleId="af5">
    <w:name w:val="Balloon Text"/>
    <w:basedOn w:val="a0"/>
    <w:link w:val="af6"/>
    <w:uiPriority w:val="99"/>
    <w:semiHidden/>
    <w:unhideWhenUsed/>
    <w:rsid w:val="00C91F30"/>
    <w:pPr>
      <w:spacing w:after="0" w:line="240" w:lineRule="auto"/>
    </w:pPr>
    <w:rPr>
      <w:rFonts w:ascii="Tahoma" w:eastAsia="Times New Roman" w:hAnsi="Tahoma" w:cs="Angsana New"/>
      <w:sz w:val="16"/>
      <w:szCs w:val="20"/>
    </w:rPr>
  </w:style>
  <w:style w:type="character" w:customStyle="1" w:styleId="af6">
    <w:name w:val="ข้อความบอลลูน อักขระ"/>
    <w:basedOn w:val="a1"/>
    <w:link w:val="af5"/>
    <w:uiPriority w:val="99"/>
    <w:semiHidden/>
    <w:rsid w:val="00C91F30"/>
    <w:rPr>
      <w:rFonts w:ascii="Tahoma" w:eastAsia="Times New Roman" w:hAnsi="Tahoma" w:cs="Angsana New"/>
      <w:sz w:val="16"/>
      <w:szCs w:val="20"/>
    </w:rPr>
  </w:style>
  <w:style w:type="paragraph" w:styleId="af7">
    <w:name w:val="No Spacing"/>
    <w:uiPriority w:val="1"/>
    <w:qFormat/>
    <w:rsid w:val="00C91F30"/>
    <w:pPr>
      <w:spacing w:after="0" w:line="240" w:lineRule="auto"/>
    </w:pPr>
    <w:rPr>
      <w:rFonts w:ascii="Angsana New" w:eastAsia="Times New Roman" w:hAnsi="Angsana New" w:cs="Angsana New"/>
      <w:sz w:val="32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A5032"/>
  </w:style>
  <w:style w:type="paragraph" w:styleId="1">
    <w:name w:val="heading 1"/>
    <w:basedOn w:val="a0"/>
    <w:next w:val="a0"/>
    <w:link w:val="10"/>
    <w:qFormat/>
    <w:rsid w:val="00C91F30"/>
    <w:pPr>
      <w:keepNext/>
      <w:spacing w:before="240" w:after="60" w:line="240" w:lineRule="auto"/>
      <w:outlineLvl w:val="0"/>
    </w:pPr>
    <w:rPr>
      <w:rFonts w:ascii="Arial" w:eastAsia="Times New Roman" w:hAnsi="Arial" w:cs="Cordia New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C91F30"/>
    <w:pPr>
      <w:keepNext/>
      <w:spacing w:after="0" w:line="240" w:lineRule="auto"/>
      <w:ind w:firstLine="720"/>
      <w:jc w:val="right"/>
      <w:outlineLvl w:val="1"/>
    </w:pPr>
    <w:rPr>
      <w:rFonts w:ascii="Cordia New" w:eastAsia="Cordia New" w:hAnsi="Cordia New" w:cs="Cordia New"/>
      <w:sz w:val="32"/>
      <w:szCs w:val="32"/>
    </w:rPr>
  </w:style>
  <w:style w:type="paragraph" w:styleId="3">
    <w:name w:val="heading 3"/>
    <w:basedOn w:val="a0"/>
    <w:next w:val="a0"/>
    <w:link w:val="30"/>
    <w:qFormat/>
    <w:rsid w:val="00C91F30"/>
    <w:pPr>
      <w:keepNext/>
      <w:spacing w:before="240" w:after="60" w:line="240" w:lineRule="auto"/>
      <w:outlineLvl w:val="2"/>
    </w:pPr>
    <w:rPr>
      <w:rFonts w:ascii="Arial" w:eastAsia="Times New Roman" w:hAnsi="Arial" w:cs="Cordia New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C91F30"/>
    <w:pPr>
      <w:keepNext/>
      <w:spacing w:before="240" w:after="60" w:line="240" w:lineRule="auto"/>
      <w:outlineLvl w:val="3"/>
    </w:pPr>
    <w:rPr>
      <w:rFonts w:ascii="Times New Roman" w:eastAsia="Times New Roman" w:hAnsi="Times New Roman" w:cs="Angsana New"/>
      <w:b/>
      <w:bCs/>
      <w:sz w:val="28"/>
    </w:rPr>
  </w:style>
  <w:style w:type="paragraph" w:styleId="5">
    <w:name w:val="heading 5"/>
    <w:basedOn w:val="a0"/>
    <w:next w:val="a0"/>
    <w:link w:val="50"/>
    <w:qFormat/>
    <w:rsid w:val="00C91F30"/>
    <w:pPr>
      <w:spacing w:before="240" w:after="60" w:line="240" w:lineRule="auto"/>
      <w:outlineLvl w:val="4"/>
    </w:pPr>
    <w:rPr>
      <w:rFonts w:ascii="Angsana New" w:eastAsia="Times New Roman" w:hAnsi="Angsana New" w:cs="Angsana New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"/>
    <w:unhideWhenUsed/>
    <w:qFormat/>
    <w:rsid w:val="00C91F30"/>
    <w:pPr>
      <w:spacing w:before="240" w:after="60" w:line="240" w:lineRule="auto"/>
      <w:outlineLvl w:val="5"/>
    </w:pPr>
    <w:rPr>
      <w:rFonts w:ascii="Calibri" w:eastAsia="Times New Roman" w:hAnsi="Calibri" w:cs="Cordia New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rsid w:val="00C91F30"/>
    <w:pPr>
      <w:spacing w:before="240" w:after="60" w:line="240" w:lineRule="auto"/>
      <w:outlineLvl w:val="6"/>
    </w:pPr>
    <w:rPr>
      <w:rFonts w:ascii="Calibri" w:eastAsia="Times New Roman" w:hAnsi="Calibri" w:cs="Cordia New"/>
      <w:sz w:val="24"/>
      <w:szCs w:val="30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C91F30"/>
    <w:pPr>
      <w:spacing w:before="240" w:after="60" w:line="240" w:lineRule="auto"/>
      <w:outlineLvl w:val="7"/>
    </w:pPr>
    <w:rPr>
      <w:rFonts w:ascii="Calibri" w:eastAsia="Times New Roman" w:hAnsi="Calibri" w:cs="Cordia New"/>
      <w:i/>
      <w:iCs/>
      <w:sz w:val="24"/>
      <w:szCs w:val="3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C91F30"/>
    <w:pPr>
      <w:spacing w:before="240" w:after="60" w:line="240" w:lineRule="auto"/>
      <w:outlineLvl w:val="8"/>
    </w:pPr>
    <w:rPr>
      <w:rFonts w:ascii="Cambria" w:eastAsia="Times New Roman" w:hAnsi="Cambria" w:cs="Angsana New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หัวเรื่อง 1 อักขระ"/>
    <w:basedOn w:val="a1"/>
    <w:link w:val="1"/>
    <w:rsid w:val="00C91F30"/>
    <w:rPr>
      <w:rFonts w:ascii="Arial" w:eastAsia="Times New Roman" w:hAnsi="Arial" w:cs="Cord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1"/>
    <w:link w:val="2"/>
    <w:rsid w:val="00C91F30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1"/>
    <w:link w:val="3"/>
    <w:rsid w:val="00C91F30"/>
    <w:rPr>
      <w:rFonts w:ascii="Arial" w:eastAsia="Times New Roman" w:hAnsi="Arial" w:cs="Cordia New"/>
      <w:b/>
      <w:bCs/>
      <w:sz w:val="26"/>
      <w:szCs w:val="26"/>
    </w:rPr>
  </w:style>
  <w:style w:type="character" w:customStyle="1" w:styleId="40">
    <w:name w:val="หัวเรื่อง 4 อักขระ"/>
    <w:basedOn w:val="a1"/>
    <w:link w:val="4"/>
    <w:rsid w:val="00C91F30"/>
    <w:rPr>
      <w:rFonts w:ascii="Times New Roman" w:eastAsia="Times New Roman" w:hAnsi="Times New Roman" w:cs="Angsana New"/>
      <w:b/>
      <w:bCs/>
      <w:sz w:val="28"/>
    </w:rPr>
  </w:style>
  <w:style w:type="character" w:customStyle="1" w:styleId="50">
    <w:name w:val="หัวเรื่อง 5 อักขระ"/>
    <w:basedOn w:val="a1"/>
    <w:link w:val="5"/>
    <w:rsid w:val="00C91F30"/>
    <w:rPr>
      <w:rFonts w:ascii="Angsana New" w:eastAsia="Times New Roman" w:hAnsi="Angsana New" w:cs="Angsana New"/>
      <w:b/>
      <w:bCs/>
      <w:i/>
      <w:iCs/>
      <w:sz w:val="26"/>
      <w:szCs w:val="26"/>
    </w:rPr>
  </w:style>
  <w:style w:type="character" w:customStyle="1" w:styleId="60">
    <w:name w:val="หัวเรื่อง 6 อักขระ"/>
    <w:basedOn w:val="a1"/>
    <w:link w:val="6"/>
    <w:uiPriority w:val="9"/>
    <w:rsid w:val="00C91F30"/>
    <w:rPr>
      <w:rFonts w:ascii="Calibri" w:eastAsia="Times New Roman" w:hAnsi="Calibri" w:cs="Cordia New"/>
      <w:b/>
      <w:bCs/>
    </w:rPr>
  </w:style>
  <w:style w:type="character" w:customStyle="1" w:styleId="70">
    <w:name w:val="หัวเรื่อง 7 อักขระ"/>
    <w:basedOn w:val="a1"/>
    <w:link w:val="7"/>
    <w:uiPriority w:val="9"/>
    <w:rsid w:val="00C91F30"/>
    <w:rPr>
      <w:rFonts w:ascii="Calibri" w:eastAsia="Times New Roman" w:hAnsi="Calibri" w:cs="Cordia New"/>
      <w:sz w:val="24"/>
      <w:szCs w:val="30"/>
    </w:rPr>
  </w:style>
  <w:style w:type="character" w:customStyle="1" w:styleId="80">
    <w:name w:val="หัวเรื่อง 8 อักขระ"/>
    <w:basedOn w:val="a1"/>
    <w:link w:val="8"/>
    <w:uiPriority w:val="9"/>
    <w:semiHidden/>
    <w:rsid w:val="00C91F30"/>
    <w:rPr>
      <w:rFonts w:ascii="Calibri" w:eastAsia="Times New Roman" w:hAnsi="Calibri" w:cs="Cordia New"/>
      <w:i/>
      <w:iCs/>
      <w:sz w:val="24"/>
      <w:szCs w:val="30"/>
    </w:rPr>
  </w:style>
  <w:style w:type="character" w:customStyle="1" w:styleId="90">
    <w:name w:val="หัวเรื่อง 9 อักขระ"/>
    <w:basedOn w:val="a1"/>
    <w:link w:val="9"/>
    <w:uiPriority w:val="9"/>
    <w:semiHidden/>
    <w:rsid w:val="00C91F30"/>
    <w:rPr>
      <w:rFonts w:ascii="Cambria" w:eastAsia="Times New Roman" w:hAnsi="Cambria" w:cs="Angsana New"/>
    </w:rPr>
  </w:style>
  <w:style w:type="numbering" w:customStyle="1" w:styleId="11">
    <w:name w:val="ไม่มีรายการ1"/>
    <w:next w:val="a3"/>
    <w:uiPriority w:val="99"/>
    <w:semiHidden/>
    <w:unhideWhenUsed/>
    <w:rsid w:val="00C91F30"/>
  </w:style>
  <w:style w:type="paragraph" w:styleId="a">
    <w:name w:val="List Bullet"/>
    <w:basedOn w:val="a0"/>
    <w:rsid w:val="00C91F30"/>
    <w:pPr>
      <w:numPr>
        <w:numId w:val="1"/>
      </w:numPr>
      <w:spacing w:after="0" w:line="240" w:lineRule="auto"/>
    </w:pPr>
    <w:rPr>
      <w:rFonts w:ascii="Angsana New" w:eastAsia="Times New Roman" w:hAnsi="Angsana New" w:cs="Angsana New"/>
      <w:sz w:val="32"/>
      <w:szCs w:val="32"/>
    </w:rPr>
  </w:style>
  <w:style w:type="paragraph" w:styleId="21">
    <w:name w:val="Body Text Indent 2"/>
    <w:basedOn w:val="a0"/>
    <w:link w:val="22"/>
    <w:rsid w:val="00C91F30"/>
    <w:pPr>
      <w:spacing w:after="0" w:line="240" w:lineRule="auto"/>
      <w:ind w:firstLine="360"/>
    </w:pPr>
    <w:rPr>
      <w:rFonts w:ascii="Angsana New" w:eastAsia="Times New Roman" w:hAnsi="Angsana New" w:cs="Angsana New"/>
      <w:sz w:val="28"/>
    </w:rPr>
  </w:style>
  <w:style w:type="character" w:customStyle="1" w:styleId="22">
    <w:name w:val="การเยื้องเนื้อความ 2 อักขระ"/>
    <w:basedOn w:val="a1"/>
    <w:link w:val="21"/>
    <w:rsid w:val="00C91F30"/>
    <w:rPr>
      <w:rFonts w:ascii="Angsana New" w:eastAsia="Times New Roman" w:hAnsi="Angsana New" w:cs="Angsana New"/>
      <w:sz w:val="28"/>
    </w:rPr>
  </w:style>
  <w:style w:type="paragraph" w:styleId="a4">
    <w:name w:val="Title"/>
    <w:basedOn w:val="a0"/>
    <w:link w:val="a5"/>
    <w:qFormat/>
    <w:rsid w:val="00C91F30"/>
    <w:pPr>
      <w:spacing w:after="0" w:line="240" w:lineRule="auto"/>
      <w:jc w:val="center"/>
    </w:pPr>
    <w:rPr>
      <w:rFonts w:ascii="CordiaUPC" w:eastAsia="Cordia New" w:hAnsi="CordiaUPC" w:cs="CordiaUPC"/>
      <w:sz w:val="40"/>
      <w:szCs w:val="40"/>
    </w:rPr>
  </w:style>
  <w:style w:type="character" w:customStyle="1" w:styleId="a5">
    <w:name w:val="ชื่อเรื่อง อักขระ"/>
    <w:basedOn w:val="a1"/>
    <w:link w:val="a4"/>
    <w:rsid w:val="00C91F30"/>
    <w:rPr>
      <w:rFonts w:ascii="CordiaUPC" w:eastAsia="Cordia New" w:hAnsi="CordiaUPC" w:cs="CordiaUPC"/>
      <w:sz w:val="40"/>
      <w:szCs w:val="40"/>
    </w:rPr>
  </w:style>
  <w:style w:type="character" w:styleId="a6">
    <w:name w:val="Hyperlink"/>
    <w:basedOn w:val="a1"/>
    <w:rsid w:val="00C91F30"/>
    <w:rPr>
      <w:color w:val="0000FF"/>
      <w:u w:val="single"/>
      <w:lang w:bidi="th-TH"/>
    </w:rPr>
  </w:style>
  <w:style w:type="paragraph" w:styleId="a7">
    <w:name w:val="Body Text Indent"/>
    <w:basedOn w:val="a0"/>
    <w:link w:val="a8"/>
    <w:rsid w:val="00C91F30"/>
    <w:pPr>
      <w:spacing w:before="240" w:after="0" w:line="240" w:lineRule="auto"/>
      <w:ind w:firstLine="720"/>
    </w:pPr>
    <w:rPr>
      <w:rFonts w:ascii="Angsana New" w:eastAsia="Cordia New" w:hAnsi="Angsana New" w:cs="Angsana New"/>
      <w:sz w:val="32"/>
      <w:szCs w:val="32"/>
    </w:rPr>
  </w:style>
  <w:style w:type="character" w:customStyle="1" w:styleId="a8">
    <w:name w:val="การเยื้องเนื้อความ อักขระ"/>
    <w:basedOn w:val="a1"/>
    <w:link w:val="a7"/>
    <w:rsid w:val="00C91F30"/>
    <w:rPr>
      <w:rFonts w:ascii="Angsana New" w:eastAsia="Cordia New" w:hAnsi="Angsana New" w:cs="Angsana New"/>
      <w:sz w:val="32"/>
      <w:szCs w:val="32"/>
    </w:rPr>
  </w:style>
  <w:style w:type="paragraph" w:styleId="a9">
    <w:name w:val="Plain Text"/>
    <w:basedOn w:val="a0"/>
    <w:link w:val="aa"/>
    <w:rsid w:val="00C91F30"/>
    <w:pPr>
      <w:spacing w:after="0" w:line="240" w:lineRule="auto"/>
    </w:pPr>
    <w:rPr>
      <w:rFonts w:ascii="Courier New" w:eastAsia="Times New Roman" w:hAnsi="Courier New" w:cs="Angsana New"/>
      <w:b/>
      <w:bCs/>
      <w:sz w:val="20"/>
      <w:szCs w:val="20"/>
    </w:rPr>
  </w:style>
  <w:style w:type="character" w:customStyle="1" w:styleId="aa">
    <w:name w:val="ข้อความธรรมดา อักขระ"/>
    <w:basedOn w:val="a1"/>
    <w:link w:val="a9"/>
    <w:rsid w:val="00C91F30"/>
    <w:rPr>
      <w:rFonts w:ascii="Courier New" w:eastAsia="Times New Roman" w:hAnsi="Courier New" w:cs="Angsana New"/>
      <w:b/>
      <w:bCs/>
      <w:sz w:val="20"/>
      <w:szCs w:val="20"/>
    </w:rPr>
  </w:style>
  <w:style w:type="paragraph" w:styleId="ab">
    <w:name w:val="header"/>
    <w:basedOn w:val="a0"/>
    <w:link w:val="ac"/>
    <w:rsid w:val="00C91F30"/>
    <w:pPr>
      <w:tabs>
        <w:tab w:val="center" w:pos="4153"/>
        <w:tab w:val="right" w:pos="8306"/>
      </w:tabs>
      <w:spacing w:after="0" w:line="240" w:lineRule="auto"/>
    </w:pPr>
    <w:rPr>
      <w:rFonts w:ascii="Angsana New" w:eastAsia="Times New Roman" w:hAnsi="Angsana New" w:cs="Angsana New"/>
      <w:sz w:val="32"/>
      <w:szCs w:val="32"/>
    </w:rPr>
  </w:style>
  <w:style w:type="character" w:customStyle="1" w:styleId="ac">
    <w:name w:val="หัวกระดาษ อักขระ"/>
    <w:basedOn w:val="a1"/>
    <w:link w:val="ab"/>
    <w:rsid w:val="00C91F30"/>
    <w:rPr>
      <w:rFonts w:ascii="Angsana New" w:eastAsia="Times New Roman" w:hAnsi="Angsana New" w:cs="Angsana New"/>
      <w:sz w:val="32"/>
      <w:szCs w:val="32"/>
    </w:rPr>
  </w:style>
  <w:style w:type="character" w:styleId="ad">
    <w:name w:val="page number"/>
    <w:basedOn w:val="a1"/>
    <w:rsid w:val="00C91F30"/>
  </w:style>
  <w:style w:type="table" w:styleId="ae">
    <w:name w:val="Table Grid"/>
    <w:basedOn w:val="a2"/>
    <w:rsid w:val="00C91F30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0"/>
    <w:link w:val="af0"/>
    <w:uiPriority w:val="99"/>
    <w:semiHidden/>
    <w:unhideWhenUsed/>
    <w:rsid w:val="00C91F30"/>
    <w:pPr>
      <w:tabs>
        <w:tab w:val="center" w:pos="4513"/>
        <w:tab w:val="right" w:pos="9026"/>
      </w:tabs>
      <w:spacing w:after="0" w:line="240" w:lineRule="auto"/>
    </w:pPr>
    <w:rPr>
      <w:rFonts w:ascii="Angsana New" w:eastAsia="Times New Roman" w:hAnsi="Angsana New" w:cs="Angsana New"/>
      <w:sz w:val="32"/>
      <w:szCs w:val="40"/>
    </w:rPr>
  </w:style>
  <w:style w:type="character" w:customStyle="1" w:styleId="af0">
    <w:name w:val="ท้ายกระดาษ อักขระ"/>
    <w:basedOn w:val="a1"/>
    <w:link w:val="af"/>
    <w:uiPriority w:val="99"/>
    <w:semiHidden/>
    <w:rsid w:val="00C91F30"/>
    <w:rPr>
      <w:rFonts w:ascii="Angsana New" w:eastAsia="Times New Roman" w:hAnsi="Angsana New" w:cs="Angsana New"/>
      <w:sz w:val="32"/>
      <w:szCs w:val="40"/>
    </w:rPr>
  </w:style>
  <w:style w:type="paragraph" w:styleId="af1">
    <w:name w:val="Normal (Web)"/>
    <w:basedOn w:val="a0"/>
    <w:uiPriority w:val="99"/>
    <w:rsid w:val="00C91F3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af2">
    <w:name w:val="Body Text"/>
    <w:basedOn w:val="a0"/>
    <w:link w:val="af3"/>
    <w:uiPriority w:val="99"/>
    <w:unhideWhenUsed/>
    <w:rsid w:val="00C91F30"/>
    <w:pPr>
      <w:spacing w:after="120" w:line="240" w:lineRule="auto"/>
    </w:pPr>
    <w:rPr>
      <w:rFonts w:ascii="Angsana New" w:eastAsia="Times New Roman" w:hAnsi="Angsana New" w:cs="Angsana New"/>
      <w:sz w:val="32"/>
      <w:szCs w:val="40"/>
    </w:rPr>
  </w:style>
  <w:style w:type="character" w:customStyle="1" w:styleId="af3">
    <w:name w:val="เนื้อความ อักขระ"/>
    <w:basedOn w:val="a1"/>
    <w:link w:val="af2"/>
    <w:uiPriority w:val="99"/>
    <w:rsid w:val="00C91F30"/>
    <w:rPr>
      <w:rFonts w:ascii="Angsana New" w:eastAsia="Times New Roman" w:hAnsi="Angsana New" w:cs="Angsana New"/>
      <w:sz w:val="32"/>
      <w:szCs w:val="40"/>
    </w:rPr>
  </w:style>
  <w:style w:type="character" w:customStyle="1" w:styleId="apple-converted-space">
    <w:name w:val="apple-converted-space"/>
    <w:basedOn w:val="a1"/>
    <w:rsid w:val="00C91F30"/>
  </w:style>
  <w:style w:type="paragraph" w:styleId="af4">
    <w:name w:val="List Paragraph"/>
    <w:basedOn w:val="a0"/>
    <w:uiPriority w:val="34"/>
    <w:qFormat/>
    <w:rsid w:val="00C91F30"/>
    <w:pPr>
      <w:spacing w:after="0" w:line="240" w:lineRule="auto"/>
      <w:ind w:left="720"/>
      <w:contextualSpacing/>
    </w:pPr>
    <w:rPr>
      <w:rFonts w:ascii="Angsana New" w:eastAsia="Times New Roman" w:hAnsi="Angsana New" w:cs="Angsana New"/>
      <w:sz w:val="32"/>
      <w:szCs w:val="40"/>
    </w:rPr>
  </w:style>
  <w:style w:type="paragraph" w:customStyle="1" w:styleId="Default">
    <w:name w:val="Default"/>
    <w:rsid w:val="00C91F30"/>
    <w:pPr>
      <w:widowControl w:val="0"/>
      <w:autoSpaceDE w:val="0"/>
      <w:autoSpaceDN w:val="0"/>
      <w:adjustRightInd w:val="0"/>
      <w:spacing w:after="0" w:line="240" w:lineRule="auto"/>
    </w:pPr>
    <w:rPr>
      <w:rFonts w:ascii="Angsana New" w:eastAsia="Times New Roman" w:hAnsi="Angsana New" w:cs="Angsana New"/>
      <w:color w:val="000000"/>
      <w:sz w:val="24"/>
      <w:szCs w:val="24"/>
    </w:rPr>
  </w:style>
  <w:style w:type="paragraph" w:styleId="af5">
    <w:name w:val="Balloon Text"/>
    <w:basedOn w:val="a0"/>
    <w:link w:val="af6"/>
    <w:uiPriority w:val="99"/>
    <w:semiHidden/>
    <w:unhideWhenUsed/>
    <w:rsid w:val="00C91F30"/>
    <w:pPr>
      <w:spacing w:after="0" w:line="240" w:lineRule="auto"/>
    </w:pPr>
    <w:rPr>
      <w:rFonts w:ascii="Tahoma" w:eastAsia="Times New Roman" w:hAnsi="Tahoma" w:cs="Angsana New"/>
      <w:sz w:val="16"/>
      <w:szCs w:val="20"/>
    </w:rPr>
  </w:style>
  <w:style w:type="character" w:customStyle="1" w:styleId="af6">
    <w:name w:val="ข้อความบอลลูน อักขระ"/>
    <w:basedOn w:val="a1"/>
    <w:link w:val="af5"/>
    <w:uiPriority w:val="99"/>
    <w:semiHidden/>
    <w:rsid w:val="00C91F30"/>
    <w:rPr>
      <w:rFonts w:ascii="Tahoma" w:eastAsia="Times New Roman" w:hAnsi="Tahoma" w:cs="Angsana New"/>
      <w:sz w:val="16"/>
      <w:szCs w:val="20"/>
    </w:rPr>
  </w:style>
  <w:style w:type="paragraph" w:styleId="af7">
    <w:name w:val="No Spacing"/>
    <w:uiPriority w:val="1"/>
    <w:qFormat/>
    <w:rsid w:val="00C91F30"/>
    <w:pPr>
      <w:spacing w:after="0" w:line="240" w:lineRule="auto"/>
    </w:pPr>
    <w:rPr>
      <w:rFonts w:ascii="Angsana New" w:eastAsia="Times New Roman" w:hAnsi="Angsana New" w:cs="Angsana New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16</Pages>
  <Words>2753</Words>
  <Characters>15694</Characters>
  <Application>Microsoft Office Word</Application>
  <DocSecurity>0</DocSecurity>
  <Lines>130</Lines>
  <Paragraphs>36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6</cp:revision>
  <dcterms:created xsi:type="dcterms:W3CDTF">2016-10-07T02:27:00Z</dcterms:created>
  <dcterms:modified xsi:type="dcterms:W3CDTF">2016-10-07T02:48:00Z</dcterms:modified>
</cp:coreProperties>
</file>